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2023年“工行杯”全国大学生金融科技</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创新大赛（</w:t>
      </w:r>
      <w:r>
        <w:rPr>
          <w:rFonts w:hint="eastAsia" w:ascii="宋体" w:hAnsi="宋体" w:eastAsia="宋体" w:cs="宋体"/>
          <w:sz w:val="44"/>
          <w:szCs w:val="44"/>
          <w:lang w:val="en-US" w:eastAsia="zh-CN"/>
        </w:rPr>
        <w:t>厦门</w:t>
      </w:r>
      <w:r>
        <w:rPr>
          <w:rFonts w:hint="eastAsia" w:ascii="宋体" w:hAnsi="宋体" w:eastAsia="宋体" w:cs="宋体"/>
          <w:sz w:val="44"/>
          <w:szCs w:val="44"/>
        </w:rPr>
        <w:t>赛区）省赛章程</w:t>
      </w:r>
    </w:p>
    <w:p>
      <w:pPr>
        <w:rPr>
          <w:rFonts w:hint="eastAsia"/>
        </w:rPr>
      </w:pPr>
    </w:p>
    <w:p>
      <w:pPr>
        <w:pStyle w:val="3"/>
        <w:bidi w:val="0"/>
        <w:rPr>
          <w:rFonts w:hint="eastAsia" w:ascii="黑体" w:hAnsi="黑体" w:eastAsia="黑体" w:cs="黑体"/>
          <w:lang w:val="zh-CN"/>
        </w:rPr>
      </w:pPr>
      <w:r>
        <w:rPr>
          <w:rFonts w:hint="eastAsia" w:ascii="黑体" w:hAnsi="黑体" w:eastAsia="黑体" w:cs="黑体"/>
          <w:lang w:eastAsia="zh-CN"/>
        </w:rPr>
        <w:t>一、</w:t>
      </w:r>
      <w:r>
        <w:rPr>
          <w:rFonts w:hint="eastAsia" w:ascii="黑体" w:hAnsi="黑体" w:eastAsia="黑体" w:cs="黑体"/>
        </w:rPr>
        <w:t>总则</w:t>
      </w:r>
    </w:p>
    <w:p>
      <w:pPr>
        <w:bidi w:val="0"/>
        <w:rPr>
          <w:rFonts w:hint="default"/>
          <w:lang w:val="en-US"/>
        </w:rPr>
      </w:pPr>
      <w:r>
        <w:t>202</w:t>
      </w:r>
      <w:r>
        <w:rPr>
          <w:rFonts w:hint="eastAsia"/>
          <w:lang w:val="en-US" w:eastAsia="zh-CN"/>
        </w:rPr>
        <w:t>3</w:t>
      </w:r>
      <w:r>
        <w:t>年“工行杯”全国大学生金融科技创新大赛</w:t>
      </w:r>
      <w:r>
        <w:rPr>
          <w:rFonts w:hint="eastAsia"/>
          <w:lang w:val="en-US" w:eastAsia="zh-CN"/>
        </w:rPr>
        <w:t>省级比赛</w:t>
      </w:r>
      <w:r>
        <w:t>（以下简称大赛）</w:t>
      </w:r>
      <w:r>
        <w:rPr>
          <w:rFonts w:hint="eastAsia"/>
          <w:lang w:val="en-US" w:eastAsia="zh-CN"/>
        </w:rPr>
        <w:t>厦门赛区</w:t>
      </w:r>
      <w:r>
        <w:t>由</w:t>
      </w:r>
      <w:r>
        <w:rPr>
          <w:rFonts w:hint="eastAsia"/>
          <w:lang w:val="en-US" w:eastAsia="zh-CN"/>
        </w:rPr>
        <w:t>厦门</w:t>
      </w:r>
      <w:r>
        <w:rPr>
          <w:rFonts w:hint="eastAsia"/>
          <w:lang w:eastAsia="zh-CN"/>
        </w:rPr>
        <w:t>分行（金融科技部）主办，</w:t>
      </w:r>
      <w:r>
        <w:rPr>
          <w:rFonts w:hint="eastAsia"/>
          <w:lang w:val="en-US" w:eastAsia="zh-CN"/>
        </w:rPr>
        <w:t>围绕“数字工行更懂你——创新引领未来”主题，设置“个人金融、场景金融、美好生活、无界创想”四大选题，</w:t>
      </w:r>
      <w:r>
        <w:rPr>
          <w:rFonts w:hint="eastAsia"/>
          <w:lang w:eastAsia="zh-CN"/>
        </w:rPr>
        <w:t>为高校学生提供探索金融科技的渠道，</w:t>
      </w:r>
      <w:r>
        <w:rPr>
          <w:rFonts w:hint="eastAsia"/>
          <w:lang w:val="en-US" w:eastAsia="zh-CN"/>
        </w:rPr>
        <w:t>实现创新驱动发展。</w:t>
      </w:r>
    </w:p>
    <w:p>
      <w:pPr>
        <w:bidi w:val="0"/>
      </w:pPr>
      <w:r>
        <w:t>本规则适用于“大学生金融科技创新大赛”</w:t>
      </w:r>
      <w:r>
        <w:rPr>
          <w:rFonts w:hint="eastAsia"/>
          <w:lang w:val="en-US" w:eastAsia="zh-CN"/>
        </w:rPr>
        <w:t>厦门赛区</w:t>
      </w:r>
      <w:r>
        <w:t>的作品评审。</w:t>
      </w:r>
    </w:p>
    <w:p>
      <w:pPr>
        <w:pStyle w:val="7"/>
        <w:rPr>
          <w:rFonts w:ascii="宋体" w:hAnsi="宋体" w:eastAsia="宋体"/>
          <w:sz w:val="23"/>
          <w:szCs w:val="23"/>
        </w:rPr>
      </w:pPr>
    </w:p>
    <w:p>
      <w:pPr>
        <w:pStyle w:val="3"/>
        <w:bidi w:val="0"/>
        <w:rPr>
          <w:rFonts w:hint="eastAsia" w:ascii="黑体" w:hAnsi="黑体" w:eastAsia="黑体" w:cs="黑体"/>
          <w:lang w:eastAsia="zh-CN"/>
        </w:rPr>
      </w:pPr>
      <w:r>
        <w:rPr>
          <w:rFonts w:hint="eastAsia" w:ascii="黑体" w:hAnsi="黑体" w:eastAsia="黑体" w:cs="黑体"/>
          <w:lang w:eastAsia="zh-CN"/>
        </w:rPr>
        <w:t>二、比赛宗旨</w:t>
      </w:r>
    </w:p>
    <w:p>
      <w:pPr>
        <w:bidi w:val="0"/>
        <w:rPr>
          <w:rFonts w:hint="eastAsia"/>
          <w:lang w:eastAsia="zh-CN"/>
        </w:rPr>
      </w:pPr>
      <w:r>
        <w:rPr>
          <w:rFonts w:hint="eastAsia"/>
          <w:lang w:eastAsia="zh-CN"/>
        </w:rPr>
        <w:t>大赛秉持“公平、公正、公开”原则进行作品评审，进行产学研的积极互动，为高校学生提供探索金融科技的渠道，实现创新驱动发展，努力培养大学生创新精神和理论联系实际的能力，积极助力高等教育领域的科技创新，践行中国工商银行社会责任与担当。</w:t>
      </w:r>
    </w:p>
    <w:p>
      <w:pPr>
        <w:pStyle w:val="3"/>
        <w:bidi w:val="0"/>
        <w:rPr>
          <w:rFonts w:hint="eastAsia" w:ascii="黑体" w:hAnsi="黑体" w:eastAsia="黑体" w:cs="黑体"/>
          <w:lang w:eastAsia="zh-CN"/>
        </w:rPr>
      </w:pPr>
      <w:r>
        <w:rPr>
          <w:rFonts w:hint="eastAsia" w:ascii="黑体" w:hAnsi="黑体" w:eastAsia="黑体" w:cs="黑体"/>
          <w:lang w:eastAsia="zh-CN"/>
        </w:rPr>
        <w:t>三、组织机构</w:t>
      </w:r>
    </w:p>
    <w:p>
      <w:pPr>
        <w:bidi w:val="0"/>
        <w:rPr>
          <w:rFonts w:hint="eastAsia"/>
          <w:lang w:val="en-US" w:eastAsia="zh-CN"/>
        </w:rPr>
      </w:pPr>
      <w:r>
        <w:rPr>
          <w:rFonts w:hint="eastAsia"/>
          <w:lang w:eastAsia="zh-CN"/>
        </w:rPr>
        <w:t>主办单位：中国工商银行股份有限公司</w:t>
      </w:r>
      <w:r>
        <w:rPr>
          <w:rFonts w:hint="eastAsia"/>
          <w:lang w:val="en-US" w:eastAsia="zh-CN"/>
        </w:rPr>
        <w:t>厦门市分行</w:t>
      </w:r>
    </w:p>
    <w:p>
      <w:pPr>
        <w:bidi w:val="0"/>
        <w:rPr>
          <w:rFonts w:hint="default"/>
          <w:lang w:val="en-US" w:eastAsia="zh-CN"/>
        </w:rPr>
      </w:pPr>
      <w:r>
        <w:rPr>
          <w:rFonts w:hint="eastAsia"/>
          <w:lang w:eastAsia="zh-CN"/>
        </w:rPr>
        <w:t>协办机构：</w:t>
      </w:r>
      <w:r>
        <w:rPr>
          <w:rFonts w:hint="eastAsia"/>
          <w:lang w:val="en-US" w:eastAsia="zh-CN"/>
        </w:rPr>
        <w:t>三人行传媒集团股份有限公司</w:t>
      </w:r>
    </w:p>
    <w:p>
      <w:pPr>
        <w:pStyle w:val="2"/>
        <w:rPr>
          <w:rFonts w:hint="eastAsia"/>
          <w:lang w:eastAsia="zh-CN"/>
        </w:rPr>
      </w:pPr>
    </w:p>
    <w:p>
      <w:pPr>
        <w:pStyle w:val="3"/>
        <w:bidi w:val="0"/>
        <w:rPr>
          <w:rFonts w:hint="eastAsia" w:ascii="黑体" w:hAnsi="黑体" w:eastAsia="黑体" w:cs="黑体"/>
          <w:lang w:eastAsia="zh-CN"/>
        </w:rPr>
      </w:pPr>
      <w:r>
        <w:rPr>
          <w:rFonts w:hint="eastAsia" w:ascii="黑体" w:hAnsi="黑体" w:eastAsia="黑体" w:cs="黑体"/>
          <w:lang w:eastAsia="zh-CN"/>
        </w:rPr>
        <w:t>四、参赛资格</w:t>
      </w:r>
    </w:p>
    <w:p>
      <w:pPr>
        <w:bidi w:val="0"/>
        <w:rPr>
          <w:rFonts w:hint="eastAsia"/>
          <w:lang w:val="en-US" w:eastAsia="zh-CN"/>
        </w:rPr>
      </w:pPr>
      <w:r>
        <w:rPr>
          <w:rFonts w:hint="eastAsia"/>
          <w:lang w:val="en-US" w:eastAsia="zh-CN"/>
        </w:rPr>
        <w:t>1、厦门市内就读高等教育课程的学生或于厦门市以外地区高校就读但籍贯在厦门市的学生，考虑后续将以线下比赛为主，如选择按籍贯所在地参赛，需在报名时填写情况说明。</w:t>
      </w:r>
    </w:p>
    <w:p>
      <w:pPr>
        <w:bidi w:val="0"/>
        <w:rPr>
          <w:rFonts w:hint="eastAsia"/>
          <w:lang w:eastAsia="zh-CN"/>
        </w:rPr>
      </w:pPr>
      <w:r>
        <w:rPr>
          <w:rFonts w:hint="eastAsia"/>
          <w:lang w:val="en-US" w:eastAsia="zh-CN"/>
        </w:rPr>
        <w:t>2、参赛方式：可以个人或团队形式参赛，</w:t>
      </w:r>
      <w:r>
        <w:rPr>
          <w:rFonts w:hint="eastAsia"/>
          <w:lang w:eastAsia="zh-CN"/>
        </w:rPr>
        <w:t>每个团队成员人数上限为</w:t>
      </w:r>
      <w:r>
        <w:rPr>
          <w:rFonts w:hint="eastAsia"/>
          <w:lang w:val="en-US" w:eastAsia="zh-CN"/>
        </w:rPr>
        <w:t>3</w:t>
      </w:r>
      <w:r>
        <w:rPr>
          <w:rFonts w:hint="eastAsia"/>
          <w:lang w:eastAsia="zh-CN"/>
        </w:rPr>
        <w:t>人。每位参赛者不论以个人或团队形式参赛, 只能提交一个作品。</w:t>
      </w:r>
    </w:p>
    <w:p>
      <w:pPr>
        <w:bidi w:val="0"/>
        <w:rPr>
          <w:rFonts w:hint="eastAsia"/>
          <w:lang w:eastAsia="zh-CN"/>
        </w:rPr>
      </w:pPr>
      <w:r>
        <w:rPr>
          <w:rFonts w:hint="eastAsia"/>
          <w:lang w:val="en-US" w:eastAsia="zh-CN"/>
        </w:rPr>
        <w:t>3、往届参赛个人或团队若符合参赛者报名条件可继续参与本届赛事，但参赛作品不可为往届已经获奖的参赛作品。</w:t>
      </w:r>
    </w:p>
    <w:p>
      <w:pPr>
        <w:bidi w:val="0"/>
        <w:rPr>
          <w:rFonts w:hint="eastAsia"/>
          <w:lang w:eastAsia="zh-CN"/>
        </w:rPr>
      </w:pPr>
    </w:p>
    <w:p>
      <w:pPr>
        <w:pStyle w:val="3"/>
        <w:numPr>
          <w:ilvl w:val="0"/>
          <w:numId w:val="1"/>
        </w:numPr>
        <w:bidi w:val="0"/>
        <w:rPr>
          <w:rFonts w:hint="eastAsia" w:ascii="黑体" w:hAnsi="黑体" w:eastAsia="黑体" w:cs="黑体"/>
          <w:lang w:eastAsia="zh-CN"/>
        </w:rPr>
      </w:pPr>
      <w:r>
        <w:rPr>
          <w:rFonts w:hint="eastAsia" w:ascii="黑体" w:hAnsi="黑体" w:eastAsia="黑体" w:cs="黑体"/>
          <w:lang w:eastAsia="zh-CN"/>
        </w:rPr>
        <w:t>赛程赛制</w:t>
      </w:r>
    </w:p>
    <w:p>
      <w:pPr>
        <w:numPr>
          <w:ilvl w:val="0"/>
          <w:numId w:val="0"/>
        </w:numPr>
        <w:ind w:firstLine="640" w:firstLineChars="200"/>
        <w:rPr>
          <w:rFonts w:hint="default"/>
          <w:lang w:val="en-US" w:eastAsia="zh-CN"/>
        </w:rPr>
      </w:pPr>
      <w:r>
        <w:rPr>
          <w:rFonts w:hint="eastAsia"/>
          <w:lang w:val="en-US" w:eastAsia="zh-CN"/>
        </w:rPr>
        <w:t>围绕“数字工行更懂你——创新引领未来”主题，设置“个人金融、场景金融、美好生活、无界创想”四大选题，共分为省赛、全国复赛、区域赛、总决赛四个赛段，并开展卡面设计特色活动。</w:t>
      </w:r>
      <w:r>
        <w:rPr>
          <w:rFonts w:hint="eastAsia"/>
          <w:lang w:eastAsia="zh-CN"/>
        </w:rPr>
        <w:t>比赛将按五个阶段有序推进</w:t>
      </w:r>
      <w:r>
        <w:rPr>
          <w:rFonts w:hint="eastAsia"/>
          <w:lang w:val="en-US" w:eastAsia="zh-CN"/>
        </w:rPr>
        <w:t>:</w:t>
      </w:r>
    </w:p>
    <w:p>
      <w:pPr>
        <w:pStyle w:val="2"/>
        <w:rPr>
          <w:rFonts w:hint="eastAsia"/>
          <w:lang w:eastAsia="zh-CN"/>
        </w:rPr>
      </w:pPr>
      <w:r>
        <w:rPr>
          <w:rFonts w:hint="eastAsia"/>
          <w:lang w:eastAsia="zh-CN"/>
        </w:rPr>
        <w:t>1、赛事发动（9月-10月）：开展大赛</w:t>
      </w:r>
      <w:r>
        <w:rPr>
          <w:rFonts w:hint="eastAsia"/>
          <w:lang w:val="en-US" w:eastAsia="zh-CN"/>
        </w:rPr>
        <w:t>厦门</w:t>
      </w:r>
      <w:r>
        <w:rPr>
          <w:rFonts w:hint="eastAsia"/>
          <w:lang w:eastAsia="zh-CN"/>
        </w:rPr>
        <w:t>地区宣传发动工作，与大赛承办公司共同开展各项宣传活动。</w:t>
      </w:r>
    </w:p>
    <w:p>
      <w:pPr>
        <w:pStyle w:val="2"/>
        <w:rPr>
          <w:rFonts w:hint="eastAsia"/>
          <w:lang w:eastAsia="zh-CN"/>
        </w:rPr>
      </w:pPr>
      <w:r>
        <w:rPr>
          <w:rFonts w:hint="eastAsia"/>
          <w:lang w:eastAsia="zh-CN"/>
        </w:rPr>
        <w:t>2、作品征集（9月-10月）：9月中下旬，在新生入学的黄金期</w:t>
      </w:r>
      <w:r>
        <w:rPr>
          <w:rFonts w:hint="eastAsia"/>
          <w:lang w:val="en-US" w:eastAsia="zh-CN"/>
        </w:rPr>
        <w:t>开展</w:t>
      </w:r>
      <w:r>
        <w:rPr>
          <w:rFonts w:hint="eastAsia"/>
          <w:lang w:eastAsia="zh-CN"/>
        </w:rPr>
        <w:t>大赛宣传及发动工作；9月-10月中旬，在</w:t>
      </w:r>
      <w:r>
        <w:rPr>
          <w:rFonts w:hint="eastAsia"/>
          <w:lang w:val="en-US" w:eastAsia="zh-CN"/>
        </w:rPr>
        <w:t>厦门</w:t>
      </w:r>
      <w:r>
        <w:rPr>
          <w:rFonts w:hint="eastAsia"/>
          <w:lang w:eastAsia="zh-CN"/>
        </w:rPr>
        <w:t>高校</w:t>
      </w:r>
      <w:r>
        <w:rPr>
          <w:rFonts w:hint="eastAsia"/>
          <w:lang w:val="en-US" w:eastAsia="zh-CN"/>
        </w:rPr>
        <w:t>厦门</w:t>
      </w:r>
      <w:r>
        <w:rPr>
          <w:rFonts w:hint="eastAsia"/>
          <w:lang w:eastAsia="zh-CN"/>
        </w:rPr>
        <w:t>大学开展参赛学生辅导及作品征集工作。</w:t>
      </w:r>
    </w:p>
    <w:p>
      <w:pPr>
        <w:pStyle w:val="2"/>
        <w:rPr>
          <w:rFonts w:hint="eastAsia"/>
          <w:lang w:eastAsia="zh-CN"/>
        </w:rPr>
      </w:pPr>
      <w:r>
        <w:rPr>
          <w:rFonts w:hint="eastAsia"/>
          <w:lang w:eastAsia="zh-CN"/>
        </w:rPr>
        <w:t>3、作品评审（10-11月）：</w:t>
      </w:r>
      <w:r>
        <w:rPr>
          <w:rFonts w:hint="eastAsia"/>
          <w:lang w:val="en-US" w:eastAsia="zh-CN"/>
        </w:rPr>
        <w:t>厦门分行金融科技部将组织分行各相关部门领导对辖内参赛选手提交的作品进行初步评审，将评选出一等奖（1-2组）、二等奖（3组）、三等奖（5组）参赛作品，择优推荐作品至总行参加区域赛。</w:t>
      </w:r>
    </w:p>
    <w:p>
      <w:pPr>
        <w:pStyle w:val="2"/>
        <w:rPr>
          <w:rFonts w:hint="eastAsia"/>
          <w:lang w:eastAsia="zh-CN"/>
        </w:rPr>
      </w:pPr>
      <w:r>
        <w:rPr>
          <w:rFonts w:hint="eastAsia"/>
          <w:lang w:eastAsia="zh-CN"/>
        </w:rPr>
        <w:t>4、全国</w:t>
      </w:r>
      <w:bookmarkStart w:id="0" w:name="_GoBack"/>
      <w:bookmarkEnd w:id="0"/>
      <w:r>
        <w:rPr>
          <w:rFonts w:hint="eastAsia"/>
          <w:lang w:eastAsia="zh-CN"/>
        </w:rPr>
        <w:t>区域赛（11月）：</w:t>
      </w:r>
      <w:r>
        <w:rPr>
          <w:rFonts w:hint="eastAsia"/>
          <w:lang w:val="en-US" w:eastAsia="zh-CN"/>
        </w:rPr>
        <w:t>厦门分</w:t>
      </w:r>
      <w:r>
        <w:rPr>
          <w:rFonts w:hint="eastAsia"/>
          <w:lang w:eastAsia="zh-CN"/>
        </w:rPr>
        <w:t>行将省赛评选出的优秀参赛作品根据配额推荐至总行，总行组织专家评审组评选出入围区域赛的作品。区域赛设置北部赛区、东部赛区、南部赛区、中西部赛区及境外赛区5大赛区，根据所划分五大区域赛区开展区域赛，共评比产生13组作品晋级全国总决赛。入围区域赛但未晋级总决赛选手获全国三等奖或优秀奖。</w:t>
      </w:r>
    </w:p>
    <w:p>
      <w:pPr>
        <w:bidi w:val="0"/>
        <w:rPr>
          <w:rFonts w:hint="eastAsia"/>
          <w:lang w:val="en-US" w:eastAsia="zh-CN"/>
        </w:rPr>
      </w:pPr>
      <w:r>
        <w:rPr>
          <w:rFonts w:hint="eastAsia"/>
          <w:lang w:eastAsia="zh-CN"/>
        </w:rPr>
        <w:t>5、全国总决赛（12</w:t>
      </w:r>
      <w:r>
        <w:rPr>
          <w:rFonts w:hint="eastAsia"/>
          <w:lang w:val="en-US" w:eastAsia="zh-CN"/>
        </w:rPr>
        <w:t>月</w:t>
      </w:r>
      <w:r>
        <w:rPr>
          <w:rFonts w:hint="eastAsia"/>
          <w:lang w:eastAsia="zh-CN"/>
        </w:rPr>
        <w:t>）：组织总决赛选手参加赛前训练营，加深对金融知识的了解，并针对参赛作品及展示等进行指导和培训。决赛包括现场展示、团队成员答辩、评委点评及颁奖等环节，评选出全国特等奖2组、一等奖4组、二等奖7组。评选过程对外直播，邀请公证人员现场参与。</w:t>
      </w:r>
    </w:p>
    <w:p>
      <w:pPr>
        <w:pStyle w:val="2"/>
        <w:rPr>
          <w:rFonts w:hint="eastAsia"/>
          <w:lang w:eastAsia="zh-CN"/>
        </w:rPr>
      </w:pPr>
    </w:p>
    <w:p>
      <w:pPr>
        <w:pStyle w:val="3"/>
        <w:bidi w:val="0"/>
        <w:rPr>
          <w:rFonts w:hint="eastAsia" w:ascii="黑体" w:hAnsi="黑体" w:eastAsia="黑体" w:cs="黑体"/>
          <w:lang w:eastAsia="zh-CN"/>
        </w:rPr>
      </w:pPr>
      <w:r>
        <w:rPr>
          <w:rFonts w:hint="eastAsia" w:ascii="黑体" w:hAnsi="黑体" w:eastAsia="黑体" w:cs="黑体"/>
          <w:lang w:val="en-US" w:eastAsia="zh-CN"/>
        </w:rPr>
        <w:t>六</w:t>
      </w:r>
      <w:r>
        <w:rPr>
          <w:rFonts w:hint="eastAsia" w:ascii="黑体" w:hAnsi="黑体" w:eastAsia="黑体" w:cs="黑体"/>
          <w:lang w:eastAsia="zh-CN"/>
        </w:rPr>
        <w:t>、</w:t>
      </w:r>
      <w:r>
        <w:rPr>
          <w:rFonts w:hint="eastAsia" w:ascii="黑体" w:hAnsi="黑体" w:eastAsia="黑体" w:cs="黑体"/>
          <w:lang w:val="en-US" w:eastAsia="zh-CN"/>
        </w:rPr>
        <w:t>厦门赛区负责人联系方式</w:t>
      </w:r>
    </w:p>
    <w:p>
      <w:pPr>
        <w:bidi w:val="0"/>
        <w:rPr>
          <w:rFonts w:hint="default"/>
          <w:lang w:val="en-US" w:eastAsia="zh-CN"/>
        </w:rPr>
      </w:pPr>
      <w:r>
        <w:rPr>
          <w:rFonts w:hint="eastAsia"/>
          <w:lang w:eastAsia="zh-CN"/>
        </w:rPr>
        <w:t>姓名：</w:t>
      </w:r>
      <w:r>
        <w:rPr>
          <w:rFonts w:hint="eastAsia"/>
          <w:lang w:val="en-US" w:eastAsia="zh-CN"/>
        </w:rPr>
        <w:t>王雅婷</w:t>
      </w:r>
    </w:p>
    <w:p>
      <w:pPr>
        <w:bidi w:val="0"/>
        <w:rPr>
          <w:rFonts w:hint="default"/>
          <w:lang w:val="en-US" w:eastAsia="zh-CN"/>
        </w:rPr>
      </w:pPr>
      <w:r>
        <w:rPr>
          <w:rFonts w:hint="eastAsia"/>
          <w:lang w:eastAsia="zh-CN"/>
        </w:rPr>
        <w:t>电话：</w:t>
      </w:r>
      <w:r>
        <w:rPr>
          <w:rFonts w:hint="eastAsia"/>
          <w:lang w:val="en-US" w:eastAsia="zh-CN"/>
        </w:rPr>
        <w:t>18120771260</w:t>
      </w:r>
    </w:p>
    <w:p>
      <w:pPr>
        <w:pStyle w:val="2"/>
        <w:rPr>
          <w:rFonts w:hint="default"/>
          <w:lang w:val="en-US" w:eastAsia="zh-CN"/>
        </w:rPr>
      </w:pPr>
      <w:r>
        <w:rPr>
          <w:rFonts w:hint="eastAsia"/>
          <w:lang w:eastAsia="zh-CN"/>
        </w:rPr>
        <w:t>微信号：</w:t>
      </w:r>
      <w:r>
        <w:rPr>
          <w:rFonts w:hint="eastAsia"/>
          <w:lang w:val="en-US" w:eastAsia="zh-CN"/>
        </w:rPr>
        <w:t>18120771260</w:t>
      </w:r>
    </w:p>
    <w:p>
      <w:pPr>
        <w:pStyle w:val="2"/>
        <w:rPr>
          <w:rFonts w:hint="default"/>
          <w:lang w:val="en-US" w:eastAsia="zh-CN"/>
        </w:rPr>
      </w:pPr>
      <w:r>
        <w:rPr>
          <w:rFonts w:hint="eastAsia"/>
          <w:lang w:eastAsia="zh-CN"/>
        </w:rPr>
        <w:t>邮箱：</w:t>
      </w:r>
      <w:r>
        <w:rPr>
          <w:rFonts w:hint="eastAsia"/>
          <w:lang w:val="en-US" w:eastAsia="zh-CN"/>
        </w:rPr>
        <w:t>wangyating@xm.icbc.com.cn</w:t>
      </w:r>
    </w:p>
    <w:p>
      <w:pPr>
        <w:bidi w:val="0"/>
        <w:rPr>
          <w:rFonts w:hint="eastAsia"/>
          <w:lang w:eastAsia="zh-CN"/>
        </w:rPr>
      </w:pPr>
      <w:r>
        <w:rPr>
          <w:rFonts w:hint="eastAsia"/>
          <w:lang w:eastAsia="zh-CN"/>
        </w:rPr>
        <w:t>办公时间：星期一至五</w:t>
      </w:r>
      <w:r>
        <w:rPr>
          <w:rFonts w:hint="eastAsia"/>
          <w:lang w:val="en-US" w:eastAsia="zh-CN"/>
        </w:rPr>
        <w:t>9:00-12:00</w:t>
      </w:r>
      <w:r>
        <w:rPr>
          <w:rFonts w:hint="eastAsia"/>
          <w:lang w:eastAsia="zh-CN"/>
        </w:rPr>
        <w:t>，</w:t>
      </w:r>
      <w:r>
        <w:rPr>
          <w:rFonts w:hint="eastAsia"/>
          <w:lang w:val="en-US" w:eastAsia="zh-CN"/>
        </w:rPr>
        <w:t>14:00-17:30</w:t>
      </w:r>
      <w:r>
        <w:rPr>
          <w:rFonts w:hint="eastAsia"/>
          <w:lang w:eastAsia="zh-CN"/>
        </w:rPr>
        <w:t>。星期六日及法定节假日休息。</w:t>
      </w:r>
    </w:p>
    <w:p>
      <w:pPr>
        <w:bidi w:val="0"/>
        <w:rPr>
          <w:rFonts w:hint="eastAsia"/>
          <w:lang w:eastAsia="zh-CN"/>
        </w:rPr>
      </w:pPr>
      <w:r>
        <w:rPr>
          <w:rFonts w:hint="eastAsia"/>
          <w:lang w:eastAsia="zh-CN"/>
        </w:rPr>
        <w:t>非办公时间：可以以邮件方式与工作人员联络，我们会于下一个工作天处理。</w:t>
      </w:r>
    </w:p>
    <w:p>
      <w:pPr>
        <w:pStyle w:val="2"/>
        <w:rPr>
          <w:rFonts w:hint="default"/>
          <w:lang w:val="en-US" w:eastAsia="zh-CN"/>
        </w:rPr>
      </w:pPr>
      <w:r>
        <w:rPr>
          <w:rFonts w:hint="eastAsia"/>
          <w:lang w:val="en-US" w:eastAsia="zh-CN"/>
        </w:rPr>
        <w:t>大赛咨询群：132264783（QQ群）</w:t>
      </w:r>
    </w:p>
    <w:p>
      <w:pPr>
        <w:pStyle w:val="2"/>
        <w:ind w:left="0" w:leftChars="0" w:firstLine="0" w:firstLineChars="0"/>
        <w:rPr>
          <w:rFonts w:hint="eastAsia"/>
          <w:lang w:val="en-US" w:eastAsia="zh-CN"/>
        </w:rPr>
      </w:pPr>
    </w:p>
    <w:p>
      <w:pPr>
        <w:pStyle w:val="3"/>
        <w:bidi w:val="0"/>
        <w:rPr>
          <w:rFonts w:hint="eastAsia" w:eastAsia="方正黑体_GBK"/>
          <w:lang w:val="en-US" w:eastAsia="zh-CN"/>
        </w:rPr>
      </w:pPr>
      <w:r>
        <w:rPr>
          <w:rFonts w:hint="eastAsia"/>
          <w:lang w:val="en-US" w:eastAsia="zh-CN"/>
        </w:rPr>
        <w:t>七</w:t>
      </w:r>
      <w:r>
        <w:t>、条款修订</w:t>
      </w:r>
    </w:p>
    <w:p>
      <w:pPr>
        <w:bidi w:val="0"/>
      </w:pPr>
      <w:r>
        <w:rPr>
          <w:rFonts w:hint="eastAsia"/>
          <w:lang w:val="en-US" w:eastAsia="zh-CN"/>
        </w:rPr>
        <w:t>1、</w:t>
      </w:r>
      <w:r>
        <w:t>为保证评审结果公平、公正、公开，组委会将严格遵守本作品评审规则，</w:t>
      </w:r>
      <w:r>
        <w:rPr>
          <w:rFonts w:hint="eastAsia"/>
          <w:lang w:eastAsia="zh-CN"/>
        </w:rPr>
        <w:t>并</w:t>
      </w:r>
      <w:r>
        <w:t>保留根据</w:t>
      </w:r>
      <w:r>
        <w:rPr>
          <w:rFonts w:hint="eastAsia"/>
          <w:lang w:eastAsia="zh-CN"/>
        </w:rPr>
        <w:t>实际情况</w:t>
      </w:r>
      <w:r>
        <w:t>需要修改</w:t>
      </w:r>
      <w:r>
        <w:rPr>
          <w:rFonts w:hint="eastAsia"/>
          <w:lang w:eastAsia="zh-CN"/>
        </w:rPr>
        <w:t>赛程赛制、奖项设置</w:t>
      </w:r>
      <w:r>
        <w:t>的权利。</w:t>
      </w:r>
    </w:p>
    <w:p>
      <w:pPr>
        <w:bidi w:val="0"/>
        <w:rPr>
          <w:rFonts w:hint="eastAsia"/>
          <w:lang w:eastAsia="zh-CN"/>
        </w:rPr>
      </w:pPr>
      <w:r>
        <w:rPr>
          <w:rFonts w:hint="eastAsia"/>
          <w:lang w:val="en-US" w:eastAsia="zh-CN"/>
        </w:rPr>
        <w:t>2、</w:t>
      </w:r>
      <w:r>
        <w:rPr>
          <w:rFonts w:hint="eastAsia"/>
          <w:lang w:eastAsia="zh-CN"/>
        </w:rPr>
        <w:t>参赛者同意其报名时提交的相关个人资料、报名和参赛资料和文件，以及在赛事过程中产生的文字、图片、影像资料由本赛事组委会收集、使用和保存，并由本赛事组委会及其代理人、受托方和第三方服务机构用于任何与本赛事相关安排、联络、宣传与推广。一经报名成功，即代表参赛者／未满18岁的参赛者及其家长或监护人已细阅并同意遵守本赛事章程的各项细则。</w:t>
      </w:r>
    </w:p>
    <w:p>
      <w:pPr>
        <w:bidi w:val="0"/>
        <w:rPr>
          <w:rFonts w:hint="eastAsia"/>
          <w:lang w:eastAsia="zh-CN"/>
        </w:rPr>
      </w:pPr>
      <w:r>
        <w:rPr>
          <w:rFonts w:hint="eastAsia"/>
          <w:lang w:val="en-US" w:eastAsia="zh-CN"/>
        </w:rPr>
        <w:t>3、</w:t>
      </w:r>
      <w:r>
        <w:rPr>
          <w:rFonts w:hint="eastAsia"/>
          <w:lang w:eastAsia="zh-CN"/>
        </w:rPr>
        <w:t>参赛作品须保证原创性，本赛事组委会尊重并保护参赛选手提交作品的知识产权，但参赛作品不得涉及知识产权纠纷、抄袭作假等情形，一经发现，参赛者自行承担全部责任及损失并取消其参赛资格。参赛者同意工行集团机构对于参赛作品及相关创意有优先开发、许可使用的权利，若双方有意进行合作，将另行签订协议约定具体的合作内容。</w:t>
      </w:r>
    </w:p>
    <w:p>
      <w:pPr>
        <w:bidi w:val="0"/>
        <w:rPr>
          <w:rFonts w:hint="eastAsia"/>
          <w:lang w:eastAsia="zh-CN"/>
        </w:rPr>
      </w:pPr>
      <w:r>
        <w:rPr>
          <w:rFonts w:hint="eastAsia"/>
          <w:lang w:val="en-US" w:eastAsia="zh-CN"/>
        </w:rPr>
        <w:t>4、</w:t>
      </w:r>
      <w:r>
        <w:rPr>
          <w:rFonts w:hint="eastAsia"/>
          <w:lang w:eastAsia="zh-CN"/>
        </w:rPr>
        <w:t>参赛者递交的个人资料会用于与比赛相关的用途。参赛者务必确保填写的报名相关资料及文件完整、真实、有效，如因个人资料填写不全、不实或不准确，以致无法联络，将被视为放弃本赛事比赛参赛及获奖资格，不会获另行通知，而本赛事组委会及/或其关联公司亦不会作任何补偿或赔偿。</w:t>
      </w:r>
    </w:p>
    <w:p>
      <w:pPr>
        <w:bidi w:val="0"/>
        <w:rPr>
          <w:rFonts w:hint="eastAsia"/>
          <w:lang w:eastAsia="zh-CN"/>
        </w:rPr>
      </w:pPr>
      <w:r>
        <w:rPr>
          <w:rFonts w:hint="eastAsia"/>
          <w:lang w:val="en-US" w:eastAsia="zh-CN"/>
        </w:rPr>
        <w:t>5、</w:t>
      </w:r>
      <w:r>
        <w:rPr>
          <w:rFonts w:hint="eastAsia"/>
          <w:lang w:eastAsia="zh-CN"/>
        </w:rPr>
        <w:t>为维护本赛事的公正性与权威性，参赛选手如出现以下情形，视为自动放弃本赛事一切权益：不服从本赛事整体安排、不履行本赛事组委会相关规定、未按要求提交大赛材料、晋级但未按期到场或未按赛程安排通过视频方式远程参赛、受不可抗力影响无法进行后续比赛等。</w:t>
      </w:r>
    </w:p>
    <w:p>
      <w:pPr>
        <w:bidi w:val="0"/>
      </w:pPr>
      <w:r>
        <w:rPr>
          <w:rFonts w:hint="eastAsia"/>
          <w:lang w:val="en-US" w:eastAsia="zh-CN"/>
        </w:rPr>
        <w:t>6、</w:t>
      </w:r>
      <w:r>
        <w:rPr>
          <w:rFonts w:hint="eastAsia"/>
          <w:lang w:eastAsia="zh-CN"/>
        </w:rPr>
        <w:t>本赛事组委会保留对本赛事规则修订的权利，</w:t>
      </w:r>
      <w:r>
        <w:t>上述规则的最终解释权归</w:t>
      </w:r>
      <w:r>
        <w:rPr>
          <w:rFonts w:hint="eastAsia"/>
          <w:lang w:val="en-US" w:eastAsia="zh-CN"/>
        </w:rPr>
        <w:t>厦门</w:t>
      </w:r>
      <w:r>
        <w:rPr>
          <w:rFonts w:hint="eastAsia"/>
          <w:lang w:eastAsia="zh-CN"/>
        </w:rPr>
        <w:t>分行</w:t>
      </w:r>
      <w:r>
        <w:t>大赛组委会所有。</w:t>
      </w:r>
    </w:p>
    <w:p>
      <w:pPr>
        <w:bidi w:val="0"/>
        <w:rPr>
          <w:rFonts w:hint="eastAsia"/>
          <w:lang w:eastAsia="zh-CN"/>
        </w:rPr>
      </w:pPr>
    </w:p>
    <w:p>
      <w:pPr>
        <w:bidi w:val="0"/>
        <w:rPr>
          <w:rFonts w:hint="eastAsia"/>
          <w:lang w:eastAsia="zh-CN"/>
        </w:rPr>
      </w:pPr>
    </w:p>
    <w:p>
      <w:pPr>
        <w:bidi w:val="0"/>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486DDC"/>
    <w:multiLevelType w:val="singleLevel"/>
    <w:tmpl w:val="B9486DDC"/>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4E6A6D"/>
    <w:rsid w:val="04250EE4"/>
    <w:rsid w:val="0E8F6973"/>
    <w:rsid w:val="1C756EB5"/>
    <w:rsid w:val="1E580DD5"/>
    <w:rsid w:val="1EF81877"/>
    <w:rsid w:val="316D6C8D"/>
    <w:rsid w:val="38F873D8"/>
    <w:rsid w:val="3A6B7113"/>
    <w:rsid w:val="3AE008BF"/>
    <w:rsid w:val="3FD475E1"/>
    <w:rsid w:val="43E77F45"/>
    <w:rsid w:val="48423E66"/>
    <w:rsid w:val="499D77E2"/>
    <w:rsid w:val="5B3A74D9"/>
    <w:rsid w:val="694E6A6D"/>
    <w:rsid w:val="75AE27D8"/>
    <w:rsid w:val="79CE78E6"/>
    <w:rsid w:val="7E9F1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hint="eastAsia" w:ascii="Times New Roman" w:hAnsi="Times New Roman" w:eastAsia="方正仿宋_GBK" w:cs="Times New Roman"/>
      <w:kern w:val="2"/>
      <w:sz w:val="32"/>
      <w:lang w:val="en-US" w:eastAsia="zh-CN" w:bidi="ar-SA"/>
    </w:rPr>
  </w:style>
  <w:style w:type="paragraph" w:styleId="3">
    <w:name w:val="heading 1"/>
    <w:basedOn w:val="1"/>
    <w:next w:val="1"/>
    <w:qFormat/>
    <w:uiPriority w:val="9"/>
    <w:pPr>
      <w:keepNext/>
      <w:keepLines/>
      <w:spacing w:before="240" w:beforeLines="0" w:beforeAutospacing="0" w:after="120" w:afterLines="0" w:afterAutospacing="0" w:line="560" w:lineRule="exact"/>
      <w:ind w:firstLine="0" w:firstLineChars="0"/>
      <w:outlineLvl w:val="0"/>
    </w:pPr>
    <w:rPr>
      <w:rFonts w:ascii="Calibri" w:hAnsi="Calibri" w:eastAsia="方正黑体_GBK"/>
      <w:kern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annotation text"/>
    <w:basedOn w:val="1"/>
    <w:qFormat/>
    <w:uiPriority w:val="0"/>
    <w:pPr>
      <w:jc w:val="left"/>
    </w:pPr>
  </w:style>
  <w:style w:type="paragraph" w:customStyle="1" w:styleId="7">
    <w:name w:val="Default"/>
    <w:qFormat/>
    <w:uiPriority w:val="0"/>
    <w:pPr>
      <w:widowControl w:val="0"/>
      <w:autoSpaceDE w:val="0"/>
      <w:autoSpaceDN w:val="0"/>
      <w:adjustRightInd w:val="0"/>
    </w:pPr>
    <w:rPr>
      <w:rFonts w:ascii="PMingLiU" w:hAnsi="Calibri" w:eastAsia="PMingLiU" w:cs="PMingLiU"/>
      <w:color w:val="000000"/>
      <w:sz w:val="24"/>
      <w:szCs w:val="24"/>
      <w:lang w:val="en-US" w:eastAsia="zh-TW"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2023-09-14T06:10:00Z</dcterms:created>
  <dc:creator>Administrator</dc:creator>
  <cp:lastModifiedBy>Administrator</cp:lastModifiedBy>
  <dcterms:modified xsi:type="dcterms:W3CDTF">2023-09-18T08:43:03Z</dcterms:modified>
  <dc:title>2023年“工行杯”全国大学生金融科技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