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FF" w:rsidRPr="007451FF" w:rsidRDefault="007451FF" w:rsidP="007451FF">
      <w:pPr>
        <w:pStyle w:val="a3"/>
        <w:spacing w:line="560" w:lineRule="exact"/>
        <w:rPr>
          <w:rFonts w:ascii="方正小标宋简体" w:eastAsia="方正小标宋简体" w:hint="eastAsia"/>
          <w:b w:val="0"/>
          <w:sz w:val="44"/>
          <w:szCs w:val="44"/>
        </w:rPr>
      </w:pPr>
      <w:r w:rsidRPr="007451FF">
        <w:rPr>
          <w:rFonts w:ascii="方正小标宋简体" w:eastAsia="方正小标宋简体" w:hint="eastAsia"/>
          <w:b w:val="0"/>
          <w:sz w:val="44"/>
          <w:szCs w:val="44"/>
        </w:rPr>
        <w:t>第八届中国国际“互联网+”大学生创新创业大赛产业命题赛道方案</w:t>
      </w:r>
    </w:p>
    <w:p w:rsidR="007451FF" w:rsidRDefault="007451FF" w:rsidP="007451FF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第八届中国国际“互联网+”大学生创新创业大赛设立产业命题赛道，加强产学研深度融合。具体工作方案如下。</w:t>
      </w:r>
    </w:p>
    <w:p w:rsidR="007451FF" w:rsidRPr="007F1C44" w:rsidRDefault="007451FF" w:rsidP="0044179B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7F1C44">
        <w:rPr>
          <w:rFonts w:ascii="黑体" w:eastAsia="黑体" w:hAnsi="黑体" w:hint="eastAsia"/>
          <w:b/>
          <w:sz w:val="32"/>
          <w:szCs w:val="32"/>
        </w:rPr>
        <w:t>一、目标任务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（一）发挥开放创新效用，打通高校智力资源和企业发展需求，协同解决企业发展中所面临的技术、管理等现实问题。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（二）引导高校将创新创业教育实践与产业发展有机结合，促进学生了解产业发展状况，培养学生解决产业发展问题的能力。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（三）立足产业发展，深化新工科、新医科、新农科、新文科建设，校企协同培育产业新领域、新市场，推动大学生更高质量创业就业。</w:t>
      </w:r>
    </w:p>
    <w:p w:rsidR="007451FF" w:rsidRPr="007F1C44" w:rsidRDefault="007451FF" w:rsidP="007F1C44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7F1C44">
        <w:rPr>
          <w:rFonts w:ascii="黑体" w:eastAsia="黑体" w:hAnsi="黑体" w:hint="eastAsia"/>
          <w:b/>
          <w:sz w:val="32"/>
          <w:szCs w:val="32"/>
        </w:rPr>
        <w:t>二、命题征集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（一）本赛道针对企业开放创新需求，面向产业代表性企业、行业龙头企业、专精特新企业以及入选国家“大众创业万众创新示范基地”的大型企业征集命题。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（二）企业命题应聚焦国家“十四五”规划战略新兴产业方向，倡导新技术、新产品、新业态、新模式。围绕新工科、新医科、新农科、新文科对应的产业和行业领域，基于企业发展真实需求进行申报。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（三）命题</w:t>
      </w:r>
      <w:proofErr w:type="gramStart"/>
      <w:r w:rsidRPr="0044179B">
        <w:rPr>
          <w:rFonts w:ascii="仿宋_GB2312" w:eastAsia="仿宋_GB2312" w:hint="eastAsia"/>
          <w:sz w:val="32"/>
          <w:szCs w:val="32"/>
        </w:rPr>
        <w:t>须健康</w:t>
      </w:r>
      <w:proofErr w:type="gramEnd"/>
      <w:r w:rsidRPr="0044179B">
        <w:rPr>
          <w:rFonts w:ascii="仿宋_GB2312" w:eastAsia="仿宋_GB2312" w:hint="eastAsia"/>
          <w:sz w:val="32"/>
          <w:szCs w:val="32"/>
        </w:rPr>
        <w:t>合法，弘扬正能量，知识产权清晰，</w:t>
      </w:r>
      <w:r w:rsidRPr="0044179B">
        <w:rPr>
          <w:rFonts w:ascii="仿宋_GB2312" w:eastAsia="仿宋_GB2312" w:hint="eastAsia"/>
          <w:sz w:val="32"/>
          <w:szCs w:val="32"/>
        </w:rPr>
        <w:lastRenderedPageBreak/>
        <w:t>无任何不良信息，无侵权违法等行为。</w:t>
      </w:r>
    </w:p>
    <w:p w:rsidR="007451FF" w:rsidRPr="007F1C44" w:rsidRDefault="007451FF" w:rsidP="007F1C44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7F1C44">
        <w:rPr>
          <w:rFonts w:ascii="黑体" w:eastAsia="黑体" w:hAnsi="黑体" w:hint="eastAsia"/>
          <w:b/>
          <w:sz w:val="32"/>
          <w:szCs w:val="32"/>
        </w:rPr>
        <w:t>三、参赛要求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（一）本赛道以团队为单位报名参赛，每支参赛团队只能选择一题参加比赛，允许跨校组建、师生共同组建参赛团队，每个团队的成员不少于3人，不多于15人（含团队负责人），须为揭榜答题的实际核心成员。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二）项目负责人须为普通高等学校全日制在校生（包括本专科生、研究生，不含在职教育），或毕业5年以内的全日制学生（即2017年之后毕业的本专科生、研究生，不含在职教育）。参赛项目中的教师须为高校教师（2022年7月31日前正式入职）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（三）参赛团队所提交的命题对策须符合所答企业命题要求。参赛团队须对提交的应答材料拥有自主知识产权，不得侵犯他人知识产权或物权。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（四）所有参赛材料和现场答辩原则上使用中文或英文，如有其他语言需求，请联系大赛组委会。</w:t>
      </w:r>
    </w:p>
    <w:p w:rsidR="007451FF" w:rsidRPr="007F1C44" w:rsidRDefault="007451FF" w:rsidP="007F1C44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7F1C44">
        <w:rPr>
          <w:rFonts w:ascii="黑体" w:eastAsia="黑体" w:hAnsi="黑体" w:hint="eastAsia"/>
          <w:b/>
          <w:sz w:val="32"/>
          <w:szCs w:val="32"/>
        </w:rPr>
        <w:t>四、赛程安排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一）征集命题。请命题企业于2022年4月30日24:00前进入全国大学生创业服务网（网址：cy.ncss.cn）进行第八届中国国际“互联网+”大学生创新创业大赛产业命题赛道命题申报。如申报命题入选，申报企业再将加盖企业公章的命题申报表（纸质稿）寄送至大赛组委会备案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（二）命题发布。大赛组委会组织专家，对企业申报的产业命题进行评审遴选。入选命题于5月上旬在全国大学生</w:t>
      </w:r>
      <w:r w:rsidRPr="0044179B">
        <w:rPr>
          <w:rFonts w:ascii="仿宋_GB2312" w:eastAsia="仿宋_GB2312" w:hint="eastAsia"/>
          <w:sz w:val="32"/>
          <w:szCs w:val="32"/>
        </w:rPr>
        <w:lastRenderedPageBreak/>
        <w:t>创业服务网（网址：cy.ncss.cn）公开发布和全球青年创新领袖共同体促进会（PILC）官网（网址：www.pilcchina.org）公开发布。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三）参赛报名。各省级教育行政部门及各有关学校负责审核参赛对象资格。中国大陆和港澳台地区参赛团队通过登录全国大学生创业服务网（网址同上）进行报名。国际参赛团队通过登录全球青年创新领袖共同体促进会（PILC）官网（网址同上）进行报名。参赛报名及对策提交的截止时间为北京时间2022年7月31日24:00。请命题企业、学校及参赛团队登录全国大学生创业服务网（网址同上），查看校企对接的具体流程，积极开展对接，确保供需互通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四）初赛复赛。初赛复赛的比赛环节、评审方式等，由各地结合参赛报名等情况自行决定，项目评审可邀请出题企业的专家共同参与。各地应在8月15日前完成入围总决赛的项目遴选与推荐工作。各地推荐项目应有名次排序，供</w:t>
      </w:r>
      <w:bookmarkStart w:id="0" w:name="_GoBack"/>
      <w:bookmarkEnd w:id="0"/>
      <w:r w:rsidRPr="0044179B">
        <w:rPr>
          <w:rFonts w:ascii="仿宋_GB2312" w:eastAsia="仿宋_GB2312" w:hint="eastAsia"/>
          <w:sz w:val="32"/>
          <w:szCs w:val="32"/>
        </w:rPr>
        <w:t>总决赛参考。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（五）总决赛。入围总决赛项目通过对策讲解、实物展示和</w:t>
      </w:r>
      <w:proofErr w:type="gramStart"/>
      <w:r w:rsidRPr="0044179B">
        <w:rPr>
          <w:rFonts w:ascii="仿宋_GB2312" w:eastAsia="仿宋_GB2312" w:hint="eastAsia"/>
          <w:sz w:val="32"/>
          <w:szCs w:val="32"/>
        </w:rPr>
        <w:t>专家问辩等</w:t>
      </w:r>
      <w:proofErr w:type="gramEnd"/>
      <w:r w:rsidRPr="0044179B">
        <w:rPr>
          <w:rFonts w:ascii="仿宋_GB2312" w:eastAsia="仿宋_GB2312" w:hint="eastAsia"/>
          <w:sz w:val="32"/>
          <w:szCs w:val="32"/>
        </w:rPr>
        <w:t>环节，决出各类奖项。具体安排与大赛整体安排保持一致。</w:t>
      </w:r>
    </w:p>
    <w:p w:rsidR="007451FF" w:rsidRPr="007F1C44" w:rsidRDefault="007451FF" w:rsidP="0044179B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F1C44">
        <w:rPr>
          <w:rFonts w:ascii="黑体" w:eastAsia="黑体" w:hAnsi="黑体" w:hint="eastAsia"/>
          <w:sz w:val="32"/>
          <w:szCs w:val="32"/>
        </w:rPr>
        <w:t>五、奖项设置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本赛道设置金奖30个、银奖60个和铜奖210个。</w:t>
      </w:r>
    </w:p>
    <w:p w:rsidR="007451FF" w:rsidRPr="007F1C44" w:rsidRDefault="007451FF" w:rsidP="0044179B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F1C44">
        <w:rPr>
          <w:rFonts w:ascii="黑体" w:eastAsia="黑体" w:hAnsi="黑体" w:hint="eastAsia"/>
          <w:sz w:val="32"/>
          <w:szCs w:val="32"/>
        </w:rPr>
        <w:t>六、其他说明</w:t>
      </w:r>
    </w:p>
    <w:p w:rsidR="007451FF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（一）大赛组委会不保障所有命题均可揭榜及提交对策满足命题企业要求。本届大赛未获揭榜的产业命题，经命题</w:t>
      </w:r>
      <w:r w:rsidRPr="0044179B">
        <w:rPr>
          <w:rFonts w:ascii="仿宋_GB2312" w:eastAsia="仿宋_GB2312" w:hint="eastAsia"/>
          <w:sz w:val="32"/>
          <w:szCs w:val="32"/>
        </w:rPr>
        <w:lastRenderedPageBreak/>
        <w:t>企业同意，将在大赛平台持续发布，可申请参加下一届大赛。</w:t>
      </w:r>
    </w:p>
    <w:p w:rsidR="004D160A" w:rsidRPr="0044179B" w:rsidRDefault="007451FF" w:rsidP="004417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179B">
        <w:rPr>
          <w:rFonts w:ascii="仿宋_GB2312" w:eastAsia="仿宋_GB2312" w:hint="eastAsia"/>
          <w:sz w:val="32"/>
          <w:szCs w:val="32"/>
        </w:rPr>
        <w:t>（二）命题企业需遵守大赛的规章制度，按照大赛的流程和要求参与大赛的相关活动。鼓励企业和高校在赛后积极启动项目对接会，进一步推动项目落地。</w:t>
      </w:r>
    </w:p>
    <w:sectPr w:rsidR="004D160A" w:rsidRPr="0044179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A5" w:rsidRDefault="00070FA5" w:rsidP="00030EDB">
      <w:r>
        <w:separator/>
      </w:r>
    </w:p>
  </w:endnote>
  <w:endnote w:type="continuationSeparator" w:id="0">
    <w:p w:rsidR="00070FA5" w:rsidRDefault="00070FA5" w:rsidP="0003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1344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30EDB" w:rsidRDefault="00030E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0EDB" w:rsidRDefault="00030E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A5" w:rsidRDefault="00070FA5" w:rsidP="00030EDB">
      <w:r>
        <w:separator/>
      </w:r>
    </w:p>
  </w:footnote>
  <w:footnote w:type="continuationSeparator" w:id="0">
    <w:p w:rsidR="00070FA5" w:rsidRDefault="00070FA5" w:rsidP="0003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BC"/>
    <w:rsid w:val="00011B2B"/>
    <w:rsid w:val="00030EDB"/>
    <w:rsid w:val="00070FA5"/>
    <w:rsid w:val="0044179B"/>
    <w:rsid w:val="007451FF"/>
    <w:rsid w:val="007F1C44"/>
    <w:rsid w:val="008540BC"/>
    <w:rsid w:val="00A9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DE9FC-B8A5-42D8-966D-31BDA83C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451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451F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3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0E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0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242</Words>
  <Characters>1385</Characters>
  <Application>Microsoft Office Word</Application>
  <DocSecurity>0</DocSecurity>
  <Lines>11</Lines>
  <Paragraphs>3</Paragraphs>
  <ScaleCrop>false</ScaleCrop>
  <Company>WorkGroup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洪素燕</dc:creator>
  <cp:keywords/>
  <dc:description/>
  <cp:lastModifiedBy>洪素燕</cp:lastModifiedBy>
  <cp:revision>5</cp:revision>
  <dcterms:created xsi:type="dcterms:W3CDTF">2022-04-13T03:01:00Z</dcterms:created>
  <dcterms:modified xsi:type="dcterms:W3CDTF">2022-04-13T03:06:00Z</dcterms:modified>
</cp:coreProperties>
</file>