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AF" w:rsidRDefault="00103DAF">
      <w:pPr>
        <w:pStyle w:val="A0"/>
        <w:suppressAutoHyphens w:val="0"/>
        <w:rPr>
          <w:rFonts w:ascii="华文仿宋" w:eastAsia="华文仿宋" w:hAnsi="华文仿宋" w:cs="华文仿宋"/>
          <w:kern w:val="2"/>
          <w:sz w:val="32"/>
          <w:szCs w:val="32"/>
        </w:rPr>
      </w:pPr>
    </w:p>
    <w:p w:rsidR="00103DAF" w:rsidRDefault="003F1032">
      <w:pPr>
        <w:pStyle w:val="A0"/>
        <w:suppressAutoHyphens w:val="0"/>
        <w:rPr>
          <w:rFonts w:ascii="Calibri" w:eastAsia="Calibri" w:hAnsi="Calibri" w:cs="Calibri"/>
          <w:kern w:val="2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2"/>
          <w:sz w:val="28"/>
          <w:szCs w:val="28"/>
          <w:lang w:val="zh-TW" w:eastAsia="zh-TW"/>
        </w:rPr>
        <w:t>编号：</w:t>
      </w:r>
      <w:r>
        <w:rPr>
          <w:rFonts w:ascii="仿宋" w:eastAsia="仿宋" w:hAnsi="仿宋" w:cs="仿宋"/>
          <w:kern w:val="2"/>
          <w:sz w:val="28"/>
          <w:szCs w:val="28"/>
          <w:u w:val="single"/>
        </w:rPr>
        <w:t>_______________</w:t>
      </w:r>
    </w:p>
    <w:p w:rsidR="00103DAF" w:rsidRDefault="00103DAF">
      <w:pPr>
        <w:pStyle w:val="A0"/>
        <w:suppressAutoHyphens w:val="0"/>
        <w:jc w:val="center"/>
        <w:rPr>
          <w:rFonts w:ascii="华文楷体" w:eastAsia="华文楷体" w:hAnsi="华文楷体" w:cs="华文楷体"/>
          <w:b/>
          <w:bCs/>
          <w:kern w:val="2"/>
          <w:sz w:val="48"/>
          <w:szCs w:val="48"/>
        </w:rPr>
      </w:pPr>
    </w:p>
    <w:p w:rsidR="00103DAF" w:rsidRDefault="00103DAF">
      <w:pPr>
        <w:pStyle w:val="A0"/>
        <w:suppressAutoHyphens w:val="0"/>
        <w:jc w:val="center"/>
        <w:rPr>
          <w:rFonts w:ascii="华文楷体" w:eastAsia="华文楷体" w:hAnsi="华文楷体" w:cs="华文楷体"/>
          <w:b/>
          <w:bCs/>
          <w:kern w:val="2"/>
          <w:sz w:val="48"/>
          <w:szCs w:val="48"/>
        </w:rPr>
      </w:pPr>
    </w:p>
    <w:p w:rsidR="00103DAF" w:rsidRDefault="006918F6">
      <w:pPr>
        <w:pStyle w:val="A0"/>
        <w:suppressAutoHyphens w:val="0"/>
        <w:jc w:val="center"/>
        <w:rPr>
          <w:rFonts w:ascii="华文楷体" w:eastAsia="华文楷体" w:hAnsi="华文楷体" w:cs="华文楷体"/>
          <w:b/>
          <w:bCs/>
          <w:kern w:val="2"/>
          <w:sz w:val="52"/>
          <w:szCs w:val="52"/>
        </w:rPr>
      </w:pPr>
      <w:r>
        <w:rPr>
          <w:rFonts w:ascii="华文楷体" w:eastAsia="华文楷体" w:hAnsi="华文楷体" w:cs="华文楷体" w:hint="eastAsia"/>
          <w:b/>
          <w:bCs/>
          <w:kern w:val="2"/>
          <w:sz w:val="52"/>
          <w:szCs w:val="52"/>
          <w:lang w:val="zh-TW" w:eastAsia="zh-TW"/>
        </w:rPr>
        <w:t>第十七</w:t>
      </w:r>
      <w:r w:rsidR="003F1032">
        <w:rPr>
          <w:rFonts w:ascii="华文楷体" w:eastAsia="华文楷体" w:hAnsi="华文楷体" w:cs="华文楷体" w:hint="eastAsia"/>
          <w:b/>
          <w:bCs/>
          <w:kern w:val="2"/>
          <w:sz w:val="52"/>
          <w:szCs w:val="52"/>
          <w:lang w:val="zh-TW" w:eastAsia="zh-TW"/>
        </w:rPr>
        <w:t>届</w:t>
      </w:r>
      <w:r w:rsidR="003F1032">
        <w:rPr>
          <w:rFonts w:ascii="华文楷体" w:eastAsia="华文楷体" w:hAnsi="华文楷体" w:cs="华文楷体"/>
          <w:b/>
          <w:bCs/>
          <w:kern w:val="2"/>
          <w:sz w:val="52"/>
          <w:szCs w:val="52"/>
        </w:rPr>
        <w:t>“</w:t>
      </w:r>
      <w:r w:rsidR="003F1032">
        <w:rPr>
          <w:rFonts w:ascii="华文楷体" w:eastAsia="华文楷体" w:hAnsi="华文楷体" w:cs="华文楷体" w:hint="eastAsia"/>
          <w:b/>
          <w:bCs/>
          <w:kern w:val="2"/>
          <w:sz w:val="52"/>
          <w:szCs w:val="52"/>
          <w:lang w:val="zh-TW" w:eastAsia="zh-TW"/>
        </w:rPr>
        <w:t>挑战杯</w:t>
      </w:r>
      <w:r w:rsidR="003F1032">
        <w:rPr>
          <w:rFonts w:ascii="华文楷体" w:eastAsia="华文楷体" w:hAnsi="华文楷体" w:cs="华文楷体"/>
          <w:b/>
          <w:bCs/>
          <w:kern w:val="2"/>
          <w:sz w:val="52"/>
          <w:szCs w:val="52"/>
        </w:rPr>
        <w:t>”</w:t>
      </w:r>
      <w:r w:rsidR="003F1032">
        <w:rPr>
          <w:rFonts w:ascii="华文楷体" w:eastAsia="华文楷体" w:hAnsi="华文楷体" w:cs="华文楷体" w:hint="eastAsia"/>
          <w:b/>
          <w:bCs/>
          <w:kern w:val="2"/>
          <w:sz w:val="52"/>
          <w:szCs w:val="52"/>
          <w:lang w:val="zh-TW" w:eastAsia="zh-TW"/>
        </w:rPr>
        <w:t>厦门大学学生课外学术科技作品竞赛</w:t>
      </w:r>
    </w:p>
    <w:p w:rsidR="00103DAF" w:rsidRDefault="003F1032">
      <w:pPr>
        <w:pStyle w:val="A0"/>
        <w:suppressAutoHyphens w:val="0"/>
        <w:jc w:val="center"/>
        <w:rPr>
          <w:rFonts w:ascii="隶书" w:eastAsia="隶书" w:hAnsi="隶书" w:cs="隶书"/>
          <w:b/>
          <w:bCs/>
          <w:kern w:val="2"/>
          <w:sz w:val="52"/>
          <w:szCs w:val="52"/>
          <w:lang w:val="zh-TW" w:eastAsia="zh-TW"/>
        </w:rPr>
      </w:pPr>
      <w:r>
        <w:rPr>
          <w:rFonts w:ascii="隶书" w:eastAsia="隶书" w:hAnsi="隶书" w:cs="隶书" w:hint="eastAsia"/>
          <w:b/>
          <w:bCs/>
          <w:kern w:val="2"/>
          <w:sz w:val="52"/>
          <w:szCs w:val="52"/>
          <w:lang w:val="zh-TW" w:eastAsia="zh-TW"/>
        </w:rPr>
        <w:t>初赛作品</w:t>
      </w:r>
    </w:p>
    <w:p w:rsidR="00103DAF" w:rsidRDefault="00103DAF">
      <w:pPr>
        <w:pStyle w:val="A0"/>
        <w:suppressAutoHyphens w:val="0"/>
        <w:jc w:val="center"/>
        <w:rPr>
          <w:rFonts w:ascii="华文楷体" w:eastAsia="华文楷体" w:hAnsi="华文楷体" w:cs="华文楷体"/>
          <w:b/>
          <w:bCs/>
          <w:kern w:val="2"/>
          <w:sz w:val="48"/>
          <w:szCs w:val="48"/>
        </w:rPr>
      </w:pPr>
    </w:p>
    <w:p w:rsidR="00103DAF" w:rsidRDefault="00103DAF">
      <w:pPr>
        <w:pStyle w:val="A0"/>
        <w:suppressAutoHyphens w:val="0"/>
        <w:jc w:val="left"/>
        <w:rPr>
          <w:rFonts w:ascii="华文楷体" w:eastAsia="华文楷体" w:hAnsi="华文楷体" w:cs="华文楷体"/>
          <w:b/>
          <w:bCs/>
          <w:kern w:val="2"/>
          <w:sz w:val="72"/>
          <w:szCs w:val="72"/>
        </w:rPr>
      </w:pPr>
    </w:p>
    <w:p w:rsidR="00103DAF" w:rsidRDefault="00103DAF">
      <w:pPr>
        <w:pStyle w:val="A0"/>
        <w:suppressAutoHyphens w:val="0"/>
        <w:jc w:val="left"/>
        <w:rPr>
          <w:rFonts w:ascii="华文仿宋" w:eastAsia="华文仿宋" w:hAnsi="华文仿宋" w:cs="华文仿宋"/>
          <w:kern w:val="2"/>
          <w:sz w:val="32"/>
          <w:szCs w:val="32"/>
        </w:rPr>
      </w:pPr>
    </w:p>
    <w:p w:rsidR="00103DAF" w:rsidRDefault="00103DAF">
      <w:pPr>
        <w:pStyle w:val="A0"/>
        <w:suppressAutoHyphens w:val="0"/>
        <w:jc w:val="left"/>
        <w:rPr>
          <w:rFonts w:ascii="华文仿宋" w:eastAsia="华文仿宋" w:hAnsi="华文仿宋" w:cs="华文仿宋"/>
          <w:kern w:val="2"/>
          <w:sz w:val="32"/>
          <w:szCs w:val="32"/>
        </w:rPr>
      </w:pPr>
    </w:p>
    <w:p w:rsidR="00103DAF" w:rsidRDefault="00103DAF">
      <w:pPr>
        <w:pStyle w:val="A0"/>
        <w:suppressAutoHyphens w:val="0"/>
        <w:jc w:val="left"/>
        <w:rPr>
          <w:rFonts w:ascii="华文仿宋" w:eastAsia="华文仿宋" w:hAnsi="华文仿宋" w:cs="华文仿宋"/>
          <w:kern w:val="2"/>
          <w:sz w:val="32"/>
          <w:szCs w:val="32"/>
        </w:rPr>
      </w:pPr>
    </w:p>
    <w:p w:rsidR="00103DAF" w:rsidRDefault="003F1032">
      <w:pPr>
        <w:pStyle w:val="A0"/>
        <w:suppressAutoHyphens w:val="0"/>
        <w:ind w:firstLine="420"/>
        <w:rPr>
          <w:rFonts w:ascii="仿宋" w:eastAsia="仿宋" w:hAnsi="仿宋" w:cs="仿宋"/>
          <w:kern w:val="2"/>
          <w:sz w:val="28"/>
          <w:szCs w:val="28"/>
          <w:u w:val="single"/>
          <w:lang w:val="zh-TW" w:eastAsia="zh-TW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课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题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名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称：</w:t>
      </w:r>
    </w:p>
    <w:p w:rsidR="00103DAF" w:rsidRDefault="003F1032">
      <w:pPr>
        <w:pStyle w:val="A0"/>
        <w:suppressAutoHyphens w:val="0"/>
        <w:ind w:firstLine="420"/>
        <w:rPr>
          <w:rFonts w:ascii="仿宋" w:eastAsia="仿宋" w:hAnsi="仿宋" w:cs="仿宋"/>
          <w:kern w:val="2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项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目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类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别：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kern w:val="2"/>
          <w:sz w:val="28"/>
          <w:szCs w:val="28"/>
        </w:rPr>
        <w:t>□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自然科学类学术论文</w:t>
      </w:r>
    </w:p>
    <w:p w:rsidR="00103DAF" w:rsidRDefault="003F1032">
      <w:pPr>
        <w:pStyle w:val="A0"/>
        <w:suppressAutoHyphens w:val="0"/>
        <w:spacing w:line="360" w:lineRule="auto"/>
        <w:ind w:firstLine="23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□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哲学社会科学类社会调查报告和学术论文</w:t>
      </w:r>
    </w:p>
    <w:p w:rsidR="00103DAF" w:rsidRDefault="003F1032">
      <w:pPr>
        <w:pStyle w:val="A0"/>
        <w:suppressAutoHyphens w:val="0"/>
        <w:spacing w:line="360" w:lineRule="auto"/>
        <w:ind w:firstLine="23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□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科技发明制作</w:t>
      </w:r>
      <w:r>
        <w:rPr>
          <w:rFonts w:ascii="仿宋" w:eastAsia="仿宋" w:hAnsi="仿宋" w:cs="仿宋"/>
          <w:kern w:val="2"/>
          <w:sz w:val="28"/>
          <w:szCs w:val="28"/>
        </w:rPr>
        <w:t>A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类（科技含量高、成本投入大）</w:t>
      </w:r>
    </w:p>
    <w:p w:rsidR="00103DAF" w:rsidRDefault="003F1032">
      <w:pPr>
        <w:pStyle w:val="A0"/>
        <w:suppressAutoHyphens w:val="0"/>
        <w:spacing w:line="360" w:lineRule="auto"/>
        <w:ind w:firstLine="238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/>
          <w:kern w:val="2"/>
          <w:sz w:val="28"/>
          <w:szCs w:val="28"/>
        </w:rPr>
        <w:t>□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科技发明制作</w:t>
      </w:r>
      <w:r>
        <w:rPr>
          <w:rFonts w:ascii="仿宋" w:eastAsia="仿宋" w:hAnsi="仿宋" w:cs="仿宋"/>
          <w:kern w:val="2"/>
          <w:sz w:val="28"/>
          <w:szCs w:val="28"/>
        </w:rPr>
        <w:t>B</w:t>
      </w:r>
      <w:r>
        <w:rPr>
          <w:rFonts w:ascii="仿宋" w:eastAsia="仿宋" w:hAnsi="仿宋" w:cs="仿宋" w:hint="eastAsia"/>
          <w:kern w:val="2"/>
          <w:sz w:val="28"/>
          <w:szCs w:val="28"/>
          <w:lang w:val="zh-TW" w:eastAsia="zh-TW"/>
        </w:rPr>
        <w:t>类（小发明、小制作）</w:t>
      </w:r>
    </w:p>
    <w:p w:rsidR="00103DAF" w:rsidRDefault="003F1032">
      <w:pPr>
        <w:pStyle w:val="A0"/>
        <w:widowControl/>
        <w:suppressAutoHyphens w:val="0"/>
        <w:jc w:val="left"/>
      </w:pPr>
      <w:r>
        <w:rPr>
          <w:rFonts w:ascii="仿宋" w:eastAsia="仿宋" w:hAnsi="仿宋" w:cs="仿宋"/>
          <w:kern w:val="2"/>
          <w:sz w:val="28"/>
          <w:szCs w:val="28"/>
        </w:rPr>
        <w:br w:type="page"/>
      </w:r>
    </w:p>
    <w:tbl>
      <w:tblPr>
        <w:tblStyle w:val="TableNormal"/>
        <w:tblW w:w="899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262"/>
        <w:gridCol w:w="4946"/>
      </w:tblGrid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8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3F1032">
            <w:pPr>
              <w:pStyle w:val="A0"/>
              <w:suppressAutoHyphens w:val="0"/>
              <w:spacing w:line="360" w:lineRule="auto"/>
              <w:jc w:val="center"/>
            </w:pPr>
            <w:r>
              <w:rPr>
                <w:rFonts w:ascii="黑体" w:eastAsia="黑体" w:hAnsi="黑体" w:cs="黑体"/>
                <w:b/>
                <w:bCs/>
                <w:spacing w:val="56"/>
                <w:kern w:val="0"/>
                <w:sz w:val="28"/>
                <w:szCs w:val="28"/>
                <w:lang w:val="zh-TW" w:eastAsia="zh-TW"/>
              </w:rPr>
              <w:lastRenderedPageBreak/>
              <w:t>课题基本情</w:t>
            </w:r>
            <w:r>
              <w:rPr>
                <w:rFonts w:ascii="黑体" w:eastAsia="黑体" w:hAnsi="黑体" w:cs="黑体"/>
                <w:b/>
                <w:bCs/>
                <w:spacing w:val="1"/>
                <w:kern w:val="0"/>
                <w:sz w:val="28"/>
                <w:szCs w:val="28"/>
                <w:lang w:val="zh-TW" w:eastAsia="zh-TW"/>
              </w:rPr>
              <w:t>况</w:t>
            </w:r>
          </w:p>
        </w:tc>
      </w:tr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spacing w:line="360" w:lineRule="auto"/>
              <w:ind w:firstLine="1650"/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作品全称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</w:tr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kern w:val="2"/>
                <w:lang w:val="zh-TW" w:eastAsia="zh-TW"/>
              </w:rPr>
              <w:t>团队成员最高学历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</w:tr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3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103DAF">
            <w:pPr>
              <w:pStyle w:val="A0"/>
              <w:suppressAutoHyphens w:val="0"/>
              <w:spacing w:line="360" w:lineRule="auto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</w:p>
          <w:p w:rsidR="00103DAF" w:rsidRDefault="003F1032">
            <w:pPr>
              <w:pStyle w:val="A0"/>
              <w:suppressAutoHyphens w:val="0"/>
              <w:spacing w:line="360" w:lineRule="auto"/>
            </w:pPr>
            <w:r>
              <w:rPr>
                <w:rFonts w:ascii="宋体" w:eastAsia="宋体" w:hAnsi="宋体" w:cs="宋体" w:hint="eastAsia"/>
                <w:kern w:val="2"/>
                <w:sz w:val="24"/>
                <w:szCs w:val="24"/>
                <w:lang w:val="zh-TW" w:eastAsia="zh-TW"/>
              </w:rPr>
              <w:t>作品所属领域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自然科学类学术论文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）</w:t>
            </w:r>
          </w:p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A.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B.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C.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数理（包括数学、物力、地球与空间科学等）</w:t>
            </w:r>
          </w:p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D.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 w:rsidR="00103DAF" w:rsidRDefault="003F1032">
            <w:pPr>
              <w:pStyle w:val="A0"/>
              <w:suppressAutoHyphens w:val="0"/>
            </w:pPr>
            <w:r>
              <w:rPr>
                <w:rFonts w:ascii="Calibri" w:hAnsi="Calibri"/>
                <w:kern w:val="2"/>
                <w:sz w:val="22"/>
                <w:szCs w:val="22"/>
              </w:rPr>
              <w:t>E.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</w:tc>
      </w:tr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AF" w:rsidRDefault="00103DAF">
            <w:pPr>
              <w:rPr>
                <w:lang w:eastAsia="zh-C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spacing w:line="360" w:lineRule="auto"/>
              <w:jc w:val="center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哲学社会科学类社会调查报告</w:t>
            </w:r>
          </w:p>
          <w:p w:rsidR="00103DAF" w:rsidRDefault="003F1032">
            <w:pPr>
              <w:pStyle w:val="A0"/>
              <w:suppressAutoHyphens w:val="0"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和学术论文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）</w:t>
            </w:r>
          </w:p>
          <w:p w:rsidR="00103DAF" w:rsidRDefault="003F1032">
            <w:pPr>
              <w:pStyle w:val="A0"/>
              <w:suppressAutoHyphens w:val="0"/>
              <w:jc w:val="left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A.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哲学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 </w:t>
            </w:r>
            <w:r>
              <w:rPr>
                <w:rFonts w:ascii="Calibri" w:hAnsi="Calibri"/>
                <w:kern w:val="2"/>
                <w:sz w:val="22"/>
                <w:szCs w:val="22"/>
              </w:rPr>
              <w:t>B.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经济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Calibri" w:hAnsi="Calibri"/>
                <w:kern w:val="2"/>
                <w:sz w:val="22"/>
                <w:szCs w:val="22"/>
              </w:rPr>
              <w:t>C.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社会</w:t>
            </w:r>
          </w:p>
          <w:p w:rsidR="00103DAF" w:rsidRDefault="003F1032">
            <w:pPr>
              <w:pStyle w:val="A0"/>
              <w:suppressAutoHyphens w:val="0"/>
              <w:jc w:val="left"/>
            </w:pPr>
            <w:r>
              <w:rPr>
                <w:rFonts w:ascii="Calibri" w:hAnsi="Calibri"/>
                <w:kern w:val="2"/>
                <w:sz w:val="22"/>
                <w:szCs w:val="22"/>
              </w:rPr>
              <w:t>D.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法律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 </w:t>
            </w:r>
            <w:r>
              <w:rPr>
                <w:rFonts w:ascii="Calibri" w:hAnsi="Calibri"/>
                <w:kern w:val="2"/>
                <w:sz w:val="22"/>
                <w:szCs w:val="22"/>
              </w:rPr>
              <w:t>E.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教育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Calibri" w:hAnsi="Calibri"/>
                <w:kern w:val="2"/>
                <w:sz w:val="22"/>
                <w:szCs w:val="22"/>
              </w:rPr>
              <w:t>F.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管理</w:t>
            </w:r>
          </w:p>
        </w:tc>
      </w:tr>
      <w:tr w:rsidR="00103DAF" w:rsidTr="0069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4"/>
          <w:jc w:val="center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AF" w:rsidRDefault="00103DAF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3DAF" w:rsidRDefault="003F1032">
            <w:pPr>
              <w:pStyle w:val="A0"/>
              <w:suppressAutoHyphens w:val="0"/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科技发明制作类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0" w:type="dxa"/>
              <w:bottom w:w="80" w:type="dxa"/>
              <w:right w:w="80" w:type="dxa"/>
            </w:tcMar>
            <w:vAlign w:val="center"/>
          </w:tcPr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A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类（科技含量高、成本投入大，能够直接转化为生产力的作品项目）</w:t>
            </w:r>
          </w:p>
          <w:p w:rsidR="00103DAF" w:rsidRDefault="003F1032" w:rsidP="006918F6">
            <w:pPr>
              <w:pStyle w:val="A0"/>
              <w:suppressAutoHyphens w:val="0"/>
              <w:ind w:left="1100" w:hanging="110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2.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3.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数理（包括数学、物力、地球与空间科学等）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4.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5.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  <w:p w:rsidR="00103DAF" w:rsidRDefault="006918F6" w:rsidP="006918F6">
            <w:pPr>
              <w:pStyle w:val="A0"/>
              <w:suppressAutoHyphens w:val="0"/>
              <w:ind w:left="1100" w:hanging="1100"/>
              <w:rPr>
                <w:rFonts w:ascii="宋体" w:eastAsia="宋体" w:hAnsi="宋体" w:cs="宋体"/>
                <w:kern w:val="2"/>
                <w:sz w:val="22"/>
                <w:szCs w:val="22"/>
              </w:rPr>
            </w:pPr>
            <w:r w:rsidRPr="006918F6">
              <w:rPr>
                <w:rFonts w:asciiTheme="minorHAnsi" w:eastAsia="宋体" w:hAnsiTheme="minorHAnsi" w:cs="宋体"/>
                <w:kern w:val="2"/>
                <w:sz w:val="22"/>
                <w:szCs w:val="22"/>
              </w:rPr>
              <w:t>B</w:t>
            </w:r>
            <w:r>
              <w:rPr>
                <w:rFonts w:asciiTheme="minorHAnsi" w:eastAsia="宋体" w:hAnsiTheme="minorHAnsi" w:cs="宋体" w:hint="eastAsia"/>
                <w:kern w:val="2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3F1032">
              <w:rPr>
                <w:rFonts w:ascii="宋体" w:eastAsia="宋体" w:hAnsi="宋体" w:cs="宋体"/>
                <w:kern w:val="2"/>
                <w:sz w:val="22"/>
                <w:szCs w:val="22"/>
                <w:lang w:val="zh-TW" w:eastAsia="zh-TW"/>
              </w:rPr>
              <w:t>类（小发明、小制作）</w:t>
            </w:r>
          </w:p>
          <w:p w:rsidR="00103DAF" w:rsidRDefault="003F1032" w:rsidP="006918F6">
            <w:pPr>
              <w:pStyle w:val="A0"/>
              <w:suppressAutoHyphens w:val="0"/>
              <w:ind w:left="1100" w:hanging="1100"/>
              <w:rPr>
                <w:rFonts w:ascii="宋体" w:eastAsia="宋体" w:hAnsi="宋体" w:cs="宋体"/>
                <w:kern w:val="2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2"/>
                <w:sz w:val="22"/>
                <w:szCs w:val="22"/>
                <w:lang w:val="zh-TW" w:eastAsia="zh-TW"/>
              </w:rPr>
              <w:t>（</w:t>
            </w:r>
            <w:r>
              <w:rPr>
                <w:rFonts w:ascii="宋体" w:eastAsia="宋体" w:hAnsi="宋体" w:cs="宋体"/>
                <w:kern w:val="2"/>
                <w:sz w:val="22"/>
                <w:szCs w:val="22"/>
                <w:lang w:val="zh-TW" w:eastAsia="zh-TW"/>
              </w:rPr>
              <w:t xml:space="preserve">   </w:t>
            </w:r>
            <w:r>
              <w:rPr>
                <w:rFonts w:ascii="宋体" w:eastAsia="宋体" w:hAnsi="宋体" w:cs="宋体"/>
                <w:kern w:val="2"/>
                <w:sz w:val="22"/>
                <w:szCs w:val="22"/>
                <w:lang w:val="zh-TW" w:eastAsia="zh-TW"/>
              </w:rPr>
              <w:t>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1.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机械与控制（包括机械、仪器仪表、自动化控制、工程、交通、建筑等）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2.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信息技术（包括计算机、电信、通讯、电子等）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3.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数理（包括数学、物力、地球与空间科学等）</w:t>
            </w:r>
          </w:p>
          <w:p w:rsidR="00103DAF" w:rsidRDefault="003F1032" w:rsidP="006918F6">
            <w:pPr>
              <w:pStyle w:val="A0"/>
              <w:suppressAutoHyphens w:val="0"/>
              <w:rPr>
                <w:rFonts w:ascii="Calibri" w:eastAsia="Calibri" w:hAnsi="Calibri" w:cs="Calibri"/>
                <w:kern w:val="2"/>
                <w:sz w:val="22"/>
                <w:szCs w:val="22"/>
              </w:rPr>
            </w:pPr>
            <w:r>
              <w:rPr>
                <w:rFonts w:ascii="Calibri" w:hAnsi="Calibri"/>
                <w:kern w:val="2"/>
                <w:sz w:val="22"/>
                <w:szCs w:val="22"/>
              </w:rPr>
              <w:t>4.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生命科学（包括生物、农学、药学、医学、健康、卫生、食品等）</w:t>
            </w:r>
          </w:p>
          <w:p w:rsidR="00103DAF" w:rsidRDefault="003F1032" w:rsidP="006918F6">
            <w:pPr>
              <w:pStyle w:val="A0"/>
              <w:suppressAutoHyphens w:val="0"/>
            </w:pPr>
            <w:r>
              <w:rPr>
                <w:rFonts w:ascii="Calibri" w:hAnsi="Calibri"/>
                <w:kern w:val="2"/>
                <w:sz w:val="22"/>
                <w:szCs w:val="22"/>
              </w:rPr>
              <w:t>5.</w:t>
            </w:r>
            <w:r>
              <w:rPr>
                <w:rFonts w:ascii="宋体" w:eastAsia="宋体" w:hAnsi="宋体" w:cs="宋体" w:hint="eastAsia"/>
                <w:kern w:val="2"/>
                <w:sz w:val="22"/>
                <w:szCs w:val="22"/>
                <w:lang w:val="zh-TW" w:eastAsia="zh-TW"/>
              </w:rPr>
              <w:t>能源化工（包括能源、材料、石油、化学、化工、生态、环保等）</w:t>
            </w:r>
          </w:p>
        </w:tc>
      </w:tr>
    </w:tbl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仿宋" w:eastAsia="仿宋" w:hAnsi="仿宋" w:cs="仿宋"/>
          <w:kern w:val="2"/>
          <w:sz w:val="28"/>
          <w:szCs w:val="28"/>
        </w:rPr>
      </w:pPr>
    </w:p>
    <w:p w:rsidR="00103DAF" w:rsidRDefault="00103DAF">
      <w:pPr>
        <w:pStyle w:val="A0"/>
        <w:suppressAutoHyphens w:val="0"/>
        <w:jc w:val="left"/>
        <w:rPr>
          <w:rFonts w:ascii="Calibri" w:eastAsia="Calibri" w:hAnsi="Calibri" w:cs="Calibri"/>
          <w:kern w:val="2"/>
        </w:rPr>
      </w:pPr>
    </w:p>
    <w:p w:rsidR="00103DAF" w:rsidRDefault="00103DAF">
      <w:pPr>
        <w:pStyle w:val="A0"/>
        <w:spacing w:line="360" w:lineRule="auto"/>
        <w:jc w:val="center"/>
      </w:pPr>
    </w:p>
    <w:p w:rsidR="00103DAF" w:rsidRDefault="003F1032">
      <w:pPr>
        <w:pStyle w:val="A0"/>
        <w:spacing w:line="360" w:lineRule="auto"/>
        <w:jc w:val="center"/>
        <w:rPr>
          <w:rFonts w:ascii="宋体" w:eastAsia="宋体" w:hAnsi="宋体" w:cs="宋体"/>
          <w:b/>
          <w:bCs/>
          <w:color w:val="FF0000"/>
          <w:kern w:val="0"/>
          <w:sz w:val="32"/>
          <w:szCs w:val="32"/>
          <w:u w:color="FF0000"/>
        </w:rPr>
      </w:pPr>
      <w:r>
        <w:rPr>
          <w:rFonts w:ascii="黑体" w:eastAsia="黑体" w:hAnsi="黑体" w:cs="黑体"/>
          <w:b/>
          <w:bCs/>
          <w:kern w:val="0"/>
          <w:sz w:val="28"/>
          <w:szCs w:val="28"/>
          <w:lang w:val="zh-TW" w:eastAsia="zh-TW"/>
        </w:rPr>
        <w:t>目</w:t>
      </w:r>
      <w:r>
        <w:rPr>
          <w:rFonts w:ascii="黑体" w:eastAsia="黑体" w:hAnsi="黑体" w:cs="黑体"/>
          <w:b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黑体"/>
          <w:b/>
          <w:bCs/>
          <w:kern w:val="0"/>
          <w:sz w:val="28"/>
          <w:szCs w:val="28"/>
          <w:lang w:val="zh-TW" w:eastAsia="zh-TW"/>
        </w:rPr>
        <w:t>录</w:t>
      </w:r>
      <w:r>
        <w:rPr>
          <w:rFonts w:ascii="黑体" w:eastAsia="黑体" w:hAnsi="黑体" w:cs="黑体"/>
          <w:b/>
          <w:bCs/>
          <w:color w:val="FF0000"/>
          <w:kern w:val="0"/>
          <w:sz w:val="28"/>
          <w:szCs w:val="28"/>
          <w:u w:color="FF0000"/>
          <w:lang w:val="zh-TW" w:eastAsia="zh-TW"/>
        </w:rPr>
        <w:t>（黑体；四号）（目录单独一页，页码目录后一页开始）</w:t>
      </w:r>
    </w:p>
    <w:p w:rsidR="00103DAF" w:rsidRDefault="003F1032">
      <w:pPr>
        <w:pStyle w:val="Default"/>
      </w:pP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fldChar w:fldCharType="begin"/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 xml:space="preserve"> TOC \t "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>标题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 xml:space="preserve"> 1, 1,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>标题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 xml:space="preserve"> 2, 2,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>标题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instrText xml:space="preserve"> 3, 3"</w:instrText>
      </w: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fldChar w:fldCharType="separate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（注：论文（设计）题目为三号黑体字，可以分为</w:t>
      </w:r>
      <w:r>
        <w:rPr>
          <w:rFonts w:eastAsia="Arial Unicode MS" w:cs="Arial Unicode MS"/>
        </w:rPr>
        <w:t>1</w:t>
      </w:r>
      <w:r>
        <w:rPr>
          <w:rFonts w:ascii="Arial Unicode MS" w:eastAsia="Arial Unicode MS" w:hAnsi="Arial Unicode MS" w:cs="Arial Unicode MS" w:hint="eastAsia"/>
        </w:rPr>
        <w:t>或</w:t>
      </w:r>
      <w:r>
        <w:rPr>
          <w:rFonts w:eastAsia="Arial Unicode MS" w:cs="Arial Unicode MS"/>
        </w:rPr>
        <w:t>2</w:t>
      </w:r>
      <w:r>
        <w:rPr>
          <w:rFonts w:ascii="Arial Unicode MS" w:eastAsia="Arial Unicode MS" w:hAnsi="Arial Unicode MS" w:cs="Arial Unicode MS" w:hint="eastAsia"/>
        </w:rPr>
        <w:t>行居中打印；论文（设计）题目下空一行打印摘要）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【摘</w:t>
      </w:r>
      <w:r>
        <w:rPr>
          <w:rFonts w:eastAsia="Arial Unicode MS" w:cs="Arial Unicode MS"/>
        </w:rPr>
        <w:t xml:space="preserve">  </w:t>
      </w:r>
      <w:r>
        <w:rPr>
          <w:rFonts w:ascii="Arial Unicode MS" w:eastAsia="Arial Unicode MS" w:hAnsi="Arial Unicode MS" w:cs="Arial Unicode MS" w:hint="eastAsia"/>
        </w:rPr>
        <w:t>要】</w:t>
      </w:r>
      <w:r>
        <w:rPr>
          <w:rFonts w:eastAsia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当前</w:t>
      </w:r>
      <w:r>
        <w:rPr>
          <w:rFonts w:eastAsia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（备注：</w:t>
      </w:r>
      <w:r>
        <w:rPr>
          <w:rFonts w:eastAsia="Arial Unicode MS" w:cs="Arial Unicode MS"/>
        </w:rPr>
        <w:t>[</w:t>
      </w:r>
      <w:r>
        <w:rPr>
          <w:rFonts w:ascii="Arial Unicode MS" w:eastAsia="Arial Unicode MS" w:hAnsi="Arial Unicode MS" w:cs="Arial Unicode MS" w:hint="eastAsia"/>
        </w:rPr>
        <w:t>摘要</w:t>
      </w:r>
      <w:r>
        <w:rPr>
          <w:rFonts w:eastAsia="Arial Unicode MS" w:cs="Arial Unicode MS"/>
        </w:rPr>
        <w:t>]</w:t>
      </w:r>
      <w:r>
        <w:rPr>
          <w:rFonts w:ascii="Arial Unicode MS" w:eastAsia="Arial Unicode MS" w:hAnsi="Arial Unicode MS" w:cs="Arial Unicode MS" w:hint="eastAsia"/>
        </w:rPr>
        <w:t>二字（四号黑体），</w:t>
      </w:r>
      <w:r>
        <w:rPr>
          <w:rFonts w:eastAsia="Arial Unicode MS" w:cs="Arial Unicode MS"/>
        </w:rPr>
        <w:t>[</w:t>
      </w:r>
      <w:r>
        <w:rPr>
          <w:rFonts w:ascii="Arial Unicode MS" w:eastAsia="Arial Unicode MS" w:hAnsi="Arial Unicode MS" w:cs="Arial Unicode MS" w:hint="eastAsia"/>
        </w:rPr>
        <w:t>摘要</w:t>
      </w:r>
      <w:r>
        <w:rPr>
          <w:rFonts w:eastAsia="Arial Unicode MS" w:cs="Arial Unicode MS"/>
        </w:rPr>
        <w:t>]</w:t>
      </w:r>
      <w:r>
        <w:rPr>
          <w:rFonts w:ascii="Arial Unicode MS" w:eastAsia="Arial Unicode MS" w:hAnsi="Arial Unicode MS" w:cs="Arial Unicode MS" w:hint="eastAsia"/>
        </w:rPr>
        <w:t>二字后空一格打印内容（小四号仿宋）；摘要内容下空一行接关键词）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一、导论（小三号黑体字居中打印）（每章标题下空一行至节）（另一章另开一页）</w:t>
      </w:r>
      <w: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  <w:lang w:val="zh-CN"/>
        </w:rPr>
        <w:t>（一）研究背景及意义（四号仿宋字左起打印）</w:t>
      </w:r>
      <w: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103DAF" w:rsidRDefault="003F1032">
      <w:pPr>
        <w:pStyle w:val="30"/>
      </w:pPr>
      <w:r>
        <w:rPr>
          <w:rFonts w:eastAsia="Arial Unicode MS" w:cs="Arial Unicode MS"/>
        </w:rPr>
        <w:t>1.</w:t>
      </w:r>
      <w:r>
        <w:rPr>
          <w:rFonts w:ascii="Arial Unicode MS" w:eastAsia="Arial Unicode MS" w:hAnsi="Arial Unicode MS" w:cs="Arial Unicode MS" w:hint="eastAsia"/>
          <w:lang w:val="zh-CN"/>
        </w:rPr>
        <w:t>研究背景（四号黑体字左起打印）</w:t>
      </w:r>
      <w:r>
        <w:rPr>
          <w:rFonts w:eastAsia="Arial Unicode MS" w:cs="Arial Unicode MS"/>
        </w:rPr>
        <w:t>(</w:t>
      </w:r>
      <w:r>
        <w:rPr>
          <w:rFonts w:ascii="Arial Unicode MS" w:eastAsia="Arial Unicode MS" w:hAnsi="Arial Unicode MS" w:cs="Arial Unicode MS" w:hint="eastAsia"/>
          <w:lang w:val="zh-TW" w:eastAsia="zh-TW"/>
        </w:rPr>
        <w:t>正文小四仿宋</w:t>
      </w:r>
      <w:r>
        <w:rPr>
          <w:rFonts w:eastAsia="Arial Unicode MS" w:cs="Arial Unicode MS"/>
        </w:rPr>
        <w:t>)</w:t>
      </w:r>
      <w:r>
        <w:rPr>
          <w:rFonts w:ascii="Arial Unicode MS" w:eastAsia="Arial Unicode MS" w:hAnsi="Arial Unicode MS" w:cs="Arial Unicode MS" w:hint="eastAsia"/>
        </w:rPr>
        <w:t>（每段空四格）</w:t>
      </w:r>
      <w: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</w:rPr>
        <w:t>5</w:t>
      </w:r>
      <w:r>
        <w:fldChar w:fldCharType="end"/>
      </w:r>
    </w:p>
    <w:p w:rsidR="00103DAF" w:rsidRDefault="003F1032">
      <w:pPr>
        <w:pStyle w:val="30"/>
      </w:pPr>
      <w:r>
        <w:rPr>
          <w:rFonts w:eastAsia="Arial Unicode MS" w:cs="Arial Unicode MS"/>
        </w:rPr>
        <w:t>2.</w:t>
      </w:r>
      <w:r>
        <w:rPr>
          <w:rFonts w:ascii="Arial Unicode MS" w:eastAsia="Arial Unicode MS" w:hAnsi="Arial Unicode MS" w:cs="Arial Unicode MS" w:hint="eastAsia"/>
          <w:lang w:val="zh-CN"/>
        </w:rPr>
        <w:t>研究意义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  <w:lang w:val="zh-CN"/>
        </w:rPr>
        <w:t>（二）研究综述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  <w:lang w:val="zh-CN"/>
        </w:rPr>
        <w:t>（三）研究设计与调查实施</w:t>
      </w:r>
      <w: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</w:rPr>
        <w:t>6</w:t>
      </w:r>
      <w:r>
        <w:fldChar w:fldCharType="end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二、模式：（小三号黑体字居中打印）（每章标题下空一行至节）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</w:rPr>
        <w:t>（一）</w:t>
      </w:r>
      <w:r>
        <w:rPr>
          <w:rFonts w:eastAsia="Arial Unicode MS" w:cs="Arial Unicode MS"/>
        </w:rPr>
        <w:t>XX</w:t>
      </w:r>
      <w:r>
        <w:rPr>
          <w:rFonts w:ascii="Arial Unicode MS" w:eastAsia="Arial Unicode MS" w:hAnsi="Arial Unicode MS" w:cs="Arial Unicode MS" w:hint="eastAsia"/>
          <w:lang w:val="zh-CN"/>
        </w:rPr>
        <w:t>流转模式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</w:rPr>
        <w:t>（二）</w:t>
      </w:r>
      <w:r>
        <w:rPr>
          <w:rFonts w:eastAsia="Arial Unicode MS" w:cs="Arial Unicode MS"/>
        </w:rPr>
        <w:t>XX</w:t>
      </w:r>
      <w:r>
        <w:rPr>
          <w:rFonts w:ascii="Arial Unicode MS" w:eastAsia="Arial Unicode MS" w:hAnsi="Arial Unicode MS" w:cs="Arial Unicode MS" w:hint="eastAsia"/>
        </w:rPr>
        <w:t>模式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</w:rPr>
        <w:t>7</w:t>
      </w:r>
      <w:r>
        <w:fldChar w:fldCharType="end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三、逻辑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</w:rPr>
        <w:t>（一）政府</w:t>
      </w:r>
      <w: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  <w:lang w:val="ja-JP" w:eastAsia="ja-JP"/>
        </w:rPr>
        <w:t>（二）村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103DAF" w:rsidRDefault="003F1032">
      <w:pPr>
        <w:pStyle w:val="20"/>
      </w:pPr>
      <w:r>
        <w:rPr>
          <w:rFonts w:ascii="Arial Unicode MS" w:eastAsia="Arial Unicode MS" w:hAnsi="Arial Unicode MS" w:cs="Arial Unicode MS" w:hint="eastAsia"/>
          <w:lang w:val="zh-CN"/>
        </w:rPr>
        <w:t>（三）农</w:t>
      </w:r>
      <w: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rPr>
          <w:rFonts w:eastAsia="Arial Unicode MS" w:cs="Arial Unicode MS"/>
        </w:rPr>
        <w:t>9</w:t>
      </w:r>
      <w:r>
        <w:fldChar w:fldCharType="end"/>
      </w:r>
    </w:p>
    <w:p w:rsidR="00103DAF" w:rsidRDefault="003F1032">
      <w:pPr>
        <w:pStyle w:val="10"/>
      </w:pPr>
      <w:r>
        <w:rPr>
          <w:rFonts w:ascii="Arial Unicode MS" w:eastAsia="Arial Unicode MS" w:hAnsi="Arial Unicode MS" w:cs="Arial Unicode MS" w:hint="eastAsia"/>
        </w:rPr>
        <w:t>参考文献（黑体小三居中）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rPr>
          <w:rFonts w:eastAsia="Arial Unicode MS" w:cs="Arial Unicode MS"/>
        </w:rPr>
        <w:t>10</w:t>
      </w:r>
      <w:r>
        <w:fldChar w:fldCharType="end"/>
      </w:r>
    </w:p>
    <w:p w:rsidR="00103DAF" w:rsidRDefault="003F1032">
      <w:pPr>
        <w:pStyle w:val="Default"/>
      </w:pPr>
      <w:r>
        <w:rPr>
          <w:rFonts w:ascii="宋体" w:eastAsia="宋体" w:hAnsi="宋体" w:cs="宋体"/>
          <w:b/>
          <w:bCs/>
          <w:color w:val="FF0000"/>
          <w:sz w:val="32"/>
          <w:szCs w:val="32"/>
          <w:u w:color="FF0000"/>
        </w:rPr>
        <w:fldChar w:fldCharType="end"/>
      </w:r>
      <w:r>
        <w:t xml:space="preserve"> </w:t>
      </w:r>
    </w:p>
    <w:p w:rsidR="00103DAF" w:rsidRDefault="00103DAF">
      <w:pPr>
        <w:pStyle w:val="Default"/>
      </w:pPr>
    </w:p>
    <w:p w:rsidR="00103DAF" w:rsidRDefault="003F1032">
      <w:pPr>
        <w:pStyle w:val="Default"/>
        <w:jc w:val="center"/>
        <w:rPr>
          <w:b/>
          <w:bCs/>
          <w:color w:val="FF0000"/>
          <w:sz w:val="32"/>
          <w:szCs w:val="32"/>
          <w:u w:color="FF0000"/>
          <w:lang w:val="zh-TW" w:eastAsia="zh-TW"/>
        </w:rPr>
      </w:pPr>
      <w:r>
        <w:rPr>
          <w:sz w:val="32"/>
          <w:szCs w:val="32"/>
          <w:lang w:val="zh-TW" w:eastAsia="zh-TW"/>
        </w:rPr>
        <w:t>论文题目</w:t>
      </w:r>
    </w:p>
    <w:p w:rsidR="00103DAF" w:rsidRDefault="003F1032">
      <w:pPr>
        <w:pStyle w:val="1"/>
        <w:spacing w:before="240" w:line="360" w:lineRule="auto"/>
        <w:jc w:val="center"/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</w:rPr>
      </w:pPr>
      <w:bookmarkStart w:id="1" w:name="_Toc"/>
      <w:r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lastRenderedPageBreak/>
        <w:t>（注：论文（设计）题目为三号黑体字，可以分为</w:t>
      </w:r>
      <w:r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</w:rPr>
        <w:t>1</w:t>
      </w:r>
      <w:r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t>或</w:t>
      </w:r>
      <w:r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</w:rPr>
        <w:t>2</w:t>
      </w:r>
      <w:r>
        <w:rPr>
          <w:rFonts w:ascii="黑体" w:eastAsia="黑体" w:hAnsi="黑体" w:cs="黑体"/>
          <w:b w:val="0"/>
          <w:bCs w:val="0"/>
          <w:color w:val="FF0000"/>
          <w:sz w:val="32"/>
          <w:szCs w:val="32"/>
          <w:u w:color="FF0000"/>
          <w:lang w:val="zh-TW" w:eastAsia="zh-TW"/>
        </w:rPr>
        <w:t>行居中打印；论文（设计）题目下空一行打印摘要）</w:t>
      </w:r>
      <w:bookmarkEnd w:id="1"/>
    </w:p>
    <w:p w:rsidR="00103DAF" w:rsidRDefault="003F1032">
      <w:pPr>
        <w:pStyle w:val="1"/>
        <w:spacing w:line="360" w:lineRule="auto"/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</w:rPr>
      </w:pPr>
      <w:bookmarkStart w:id="2" w:name="_Toc1"/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【摘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 xml:space="preserve">  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要】</w:t>
      </w:r>
      <w:r>
        <w:rPr>
          <w:rFonts w:ascii="宋体" w:eastAsia="宋体" w:hAnsi="宋体" w:cs="宋体"/>
          <w:b w:val="0"/>
          <w:bCs w:val="0"/>
          <w:sz w:val="28"/>
          <w:szCs w:val="28"/>
        </w:rPr>
        <w:t xml:space="preserve"> </w:t>
      </w:r>
      <w:r>
        <w:rPr>
          <w:rFonts w:ascii="仿宋" w:eastAsia="仿宋" w:hAnsi="仿宋" w:cs="仿宋"/>
          <w:b w:val="0"/>
          <w:bCs w:val="0"/>
          <w:sz w:val="24"/>
          <w:szCs w:val="24"/>
          <w:lang w:val="zh-TW" w:eastAsia="zh-TW"/>
        </w:rPr>
        <w:t>当前</w:t>
      </w:r>
      <w:r>
        <w:rPr>
          <w:rFonts w:ascii="仿宋" w:eastAsia="仿宋" w:hAnsi="仿宋" w:cs="仿宋"/>
          <w:b w:val="0"/>
          <w:bCs w:val="0"/>
          <w:sz w:val="24"/>
          <w:szCs w:val="24"/>
        </w:rPr>
        <w:t xml:space="preserve"> 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（备注：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</w:rPr>
        <w:t>[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摘要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</w:rPr>
        <w:t>]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二字（四号黑体），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</w:rPr>
        <w:t>[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摘要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</w:rPr>
        <w:t>]</w:t>
      </w:r>
      <w:r>
        <w:rPr>
          <w:rFonts w:ascii="仿宋" w:eastAsia="仿宋" w:hAnsi="仿宋" w:cs="仿宋"/>
          <w:b w:val="0"/>
          <w:bCs w:val="0"/>
          <w:color w:val="FF0000"/>
          <w:sz w:val="24"/>
          <w:szCs w:val="24"/>
          <w:u w:color="FF0000"/>
          <w:lang w:val="zh-TW" w:eastAsia="zh-TW"/>
        </w:rPr>
        <w:t>二字后空一格打印内容（小四号仿宋）；摘要内容下空一行接关键词）</w:t>
      </w:r>
      <w:bookmarkEnd w:id="2"/>
    </w:p>
    <w:p w:rsidR="00103DAF" w:rsidRDefault="003F1032">
      <w:pPr>
        <w:pStyle w:val="A0"/>
        <w:spacing w:line="360" w:lineRule="auto"/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【关键词】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农民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（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  <w:t>[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关键词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  <w:t>]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三字（四号黑体），后空一格接关键词；其后为关键词（小四号仿宋）每两个关键词之间空两格）</w:t>
      </w:r>
    </w:p>
    <w:p w:rsidR="00103DAF" w:rsidRDefault="003F1032">
      <w:pPr>
        <w:pStyle w:val="A0"/>
        <w:spacing w:line="360" w:lineRule="auto"/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</w:pP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（英文摘要题目全部采用小四号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  <w:t>Arial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字体，摘要内容和关键词均用五号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  <w:t>Arial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字体。题目、中文摘要、关键词合打一页；</w:t>
      </w:r>
      <w:r>
        <w:rPr>
          <w:rFonts w:ascii="仿宋" w:eastAsia="仿宋" w:hAnsi="仿宋" w:cs="仿宋"/>
          <w:color w:val="365F91"/>
          <w:kern w:val="44"/>
          <w:sz w:val="24"/>
          <w:szCs w:val="24"/>
          <w:u w:color="365F91"/>
          <w:lang w:val="zh-TW" w:eastAsia="zh-TW"/>
        </w:rPr>
        <w:t>英文摘要和关键词另打一页</w:t>
      </w:r>
      <w:r>
        <w:rPr>
          <w:rFonts w:ascii="仿宋" w:eastAsia="仿宋" w:hAnsi="仿宋" w:cs="仿宋"/>
          <w:color w:val="FF0000"/>
          <w:kern w:val="44"/>
          <w:sz w:val="24"/>
          <w:szCs w:val="24"/>
          <w:u w:color="FF0000"/>
          <w:lang w:val="zh-TW" w:eastAsia="zh-TW"/>
        </w:rPr>
        <w:t>）</w:t>
      </w:r>
    </w:p>
    <w:p w:rsidR="00103DAF" w:rsidRDefault="00103DAF">
      <w:pPr>
        <w:pStyle w:val="A0"/>
        <w:spacing w:line="360" w:lineRule="auto"/>
        <w:rPr>
          <w:rFonts w:ascii="仿宋" w:eastAsia="仿宋" w:hAnsi="仿宋" w:cs="仿宋"/>
          <w:color w:val="FF0000"/>
          <w:kern w:val="44"/>
          <w:sz w:val="24"/>
          <w:szCs w:val="24"/>
          <w:u w:color="FF0000"/>
        </w:rPr>
      </w:pPr>
    </w:p>
    <w:p w:rsidR="00103DAF" w:rsidRDefault="003F1032">
      <w:pPr>
        <w:pStyle w:val="1"/>
        <w:spacing w:line="360" w:lineRule="auto"/>
        <w:jc w:val="center"/>
        <w:rPr>
          <w:rFonts w:ascii="黑体" w:eastAsia="黑体" w:hAnsi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</w:pPr>
      <w:bookmarkStart w:id="3" w:name="_Toc2"/>
      <w:r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  <w:t>一、导论</w:t>
      </w:r>
      <w:r>
        <w:rPr>
          <w:rFonts w:ascii="黑体" w:eastAsia="黑体" w:hAnsi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  <w:t>（小三号黑体字居中打印）（每章标题下空一行至节）（另一章另开一页）</w:t>
      </w:r>
      <w:bookmarkEnd w:id="3"/>
    </w:p>
    <w:p w:rsidR="00103DAF" w:rsidRDefault="00103DAF">
      <w:pPr>
        <w:pStyle w:val="A0"/>
      </w:pP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color w:val="FF0000"/>
          <w:sz w:val="28"/>
          <w:szCs w:val="28"/>
          <w:u w:color="FF0000"/>
          <w:lang w:val="zh-TW" w:eastAsia="zh-TW"/>
        </w:rPr>
      </w:pPr>
      <w:bookmarkStart w:id="4" w:name="_Toc3"/>
      <w:r>
        <w:rPr>
          <w:rFonts w:ascii="仿宋" w:eastAsia="仿宋" w:hAnsi="仿宋" w:cs="仿宋"/>
          <w:sz w:val="28"/>
          <w:szCs w:val="28"/>
          <w:lang w:val="zh-TW" w:eastAsia="zh-TW"/>
        </w:rPr>
        <w:t>（一）研究背景及意义</w:t>
      </w:r>
      <w:r>
        <w:rPr>
          <w:rFonts w:ascii="仿宋" w:eastAsia="仿宋" w:hAnsi="仿宋" w:cs="仿宋"/>
          <w:color w:val="FF0000"/>
          <w:sz w:val="28"/>
          <w:szCs w:val="28"/>
          <w:u w:color="FF0000"/>
          <w:lang w:val="zh-TW" w:eastAsia="zh-TW"/>
        </w:rPr>
        <w:t>（四号仿宋字左起打印）</w:t>
      </w:r>
      <w:bookmarkEnd w:id="4"/>
    </w:p>
    <w:p w:rsidR="00103DAF" w:rsidRDefault="003F1032">
      <w:pPr>
        <w:pStyle w:val="3"/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</w:rPr>
      </w:pPr>
      <w:bookmarkStart w:id="5" w:name="_Toc4"/>
      <w:r>
        <w:rPr>
          <w:rFonts w:ascii="黑体" w:eastAsia="黑体" w:hAnsi="黑体" w:cs="黑体"/>
          <w:b w:val="0"/>
          <w:bCs w:val="0"/>
          <w:sz w:val="28"/>
          <w:szCs w:val="28"/>
        </w:rPr>
        <w:t>1.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研究背景</w:t>
      </w:r>
      <w:r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（四号黑体字左起打印）</w:t>
      </w:r>
      <w:r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</w:rPr>
        <w:t>(</w:t>
      </w:r>
      <w:r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正文小四仿宋</w:t>
      </w:r>
      <w:r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</w:rPr>
        <w:t>)</w:t>
      </w:r>
      <w:r>
        <w:rPr>
          <w:rFonts w:ascii="黑体" w:eastAsia="黑体" w:hAnsi="黑体" w:cs="黑体"/>
          <w:b w:val="0"/>
          <w:bCs w:val="0"/>
          <w:color w:val="FF0000"/>
          <w:sz w:val="28"/>
          <w:szCs w:val="28"/>
          <w:u w:color="FF0000"/>
          <w:lang w:val="zh-TW" w:eastAsia="zh-TW"/>
        </w:rPr>
        <w:t>（每段空四格）</w:t>
      </w:r>
      <w:bookmarkEnd w:id="5"/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我国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10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</w:tr>
      <w:tr w:rsidR="0010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</w:tr>
      <w:tr w:rsidR="0010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AF" w:rsidRDefault="00103DAF"/>
        </w:tc>
      </w:tr>
    </w:tbl>
    <w:p w:rsidR="00103DAF" w:rsidRDefault="00103DAF">
      <w:pPr>
        <w:pStyle w:val="A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</w:p>
    <w:p w:rsidR="00103DAF" w:rsidRDefault="00103DAF">
      <w:pPr>
        <w:pStyle w:val="A0"/>
        <w:spacing w:line="360" w:lineRule="auto"/>
        <w:ind w:firstLine="420"/>
        <w:jc w:val="left"/>
      </w:pPr>
    </w:p>
    <w:p w:rsidR="00103DAF" w:rsidRDefault="003F1032">
      <w:pPr>
        <w:pStyle w:val="A0"/>
        <w:spacing w:line="360" w:lineRule="auto"/>
        <w:jc w:val="center"/>
        <w:rPr>
          <w:rFonts w:ascii="新宋体" w:eastAsia="新宋体" w:hAnsi="新宋体" w:cs="新宋体"/>
          <w:color w:val="FF0000"/>
          <w:sz w:val="28"/>
          <w:szCs w:val="28"/>
          <w:u w:color="FF0000"/>
          <w:lang w:val="zh-TW" w:eastAsia="zh-TW"/>
        </w:rPr>
      </w:pPr>
      <w:r>
        <w:rPr>
          <w:rFonts w:ascii="新宋体" w:eastAsia="新宋体" w:hAnsi="新宋体" w:cs="新宋体"/>
          <w:color w:val="FF0000"/>
          <w:sz w:val="28"/>
          <w:szCs w:val="28"/>
          <w:u w:color="FF0000"/>
          <w:lang w:val="zh-TW" w:eastAsia="zh-TW"/>
        </w:rPr>
        <w:t>（表格空一行至正文）</w:t>
      </w:r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然而</w:t>
      </w:r>
      <w:r>
        <w:rPr>
          <w:rFonts w:ascii="仿宋" w:eastAsia="仿宋" w:hAnsi="仿宋" w:cs="仿宋"/>
          <w:sz w:val="24"/>
          <w:szCs w:val="24"/>
        </w:rPr>
        <w:t>…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是本课题研究的出发点。</w:t>
      </w:r>
    </w:p>
    <w:p w:rsidR="00103DAF" w:rsidRDefault="003F1032">
      <w:pPr>
        <w:pStyle w:val="3"/>
        <w:rPr>
          <w:rFonts w:ascii="黑体" w:eastAsia="黑体" w:hAnsi="黑体" w:cs="黑体"/>
          <w:b w:val="0"/>
          <w:bCs w:val="0"/>
          <w:sz w:val="28"/>
          <w:szCs w:val="28"/>
        </w:rPr>
      </w:pPr>
      <w:bookmarkStart w:id="6" w:name="_Toc5"/>
      <w:r>
        <w:rPr>
          <w:rFonts w:ascii="黑体" w:eastAsia="黑体" w:hAnsi="黑体" w:cs="黑体"/>
          <w:b w:val="0"/>
          <w:bCs w:val="0"/>
          <w:sz w:val="28"/>
          <w:szCs w:val="28"/>
        </w:rPr>
        <w:lastRenderedPageBreak/>
        <w:t>2.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研究意义</w:t>
      </w:r>
      <w:bookmarkEnd w:id="6"/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第一</w:t>
      </w:r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第二</w:t>
      </w:r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第三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bookmarkStart w:id="7" w:name="_Toc6"/>
      <w:r>
        <w:rPr>
          <w:rFonts w:ascii="仿宋" w:eastAsia="仿宋" w:hAnsi="仿宋" w:cs="仿宋"/>
          <w:sz w:val="28"/>
          <w:szCs w:val="28"/>
          <w:lang w:val="zh-TW" w:eastAsia="zh-TW"/>
        </w:rPr>
        <w:t>（二）研究综述</w:t>
      </w:r>
      <w:bookmarkEnd w:id="7"/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当前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bookmarkStart w:id="8" w:name="_Toc7"/>
      <w:r>
        <w:rPr>
          <w:rFonts w:ascii="仿宋" w:eastAsia="仿宋" w:hAnsi="仿宋" w:cs="仿宋"/>
          <w:sz w:val="28"/>
          <w:szCs w:val="28"/>
          <w:lang w:val="zh-TW" w:eastAsia="zh-TW"/>
        </w:rPr>
        <w:t>（三）研究设计与调查实施</w:t>
      </w:r>
      <w:bookmarkEnd w:id="8"/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由</w:t>
      </w:r>
    </w:p>
    <w:p w:rsidR="00103DAF" w:rsidRDefault="003F1032">
      <w:pPr>
        <w:pStyle w:val="1"/>
        <w:jc w:val="center"/>
      </w:pPr>
      <w:r>
        <w:rPr>
          <w:rFonts w:ascii="黑体" w:eastAsia="黑体" w:hAnsi="黑体" w:cs="黑体"/>
          <w:b w:val="0"/>
          <w:bCs w:val="0"/>
          <w:sz w:val="30"/>
          <w:szCs w:val="30"/>
        </w:rPr>
        <w:br w:type="page"/>
      </w:r>
    </w:p>
    <w:p w:rsidR="00103DAF" w:rsidRDefault="003F1032">
      <w:pPr>
        <w:pStyle w:val="1"/>
        <w:jc w:val="center"/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</w:pPr>
      <w:bookmarkStart w:id="9" w:name="_Toc8"/>
      <w:r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  <w:lastRenderedPageBreak/>
        <w:t>二、模式：</w:t>
      </w:r>
      <w:r>
        <w:rPr>
          <w:rFonts w:ascii="黑体" w:eastAsia="黑体" w:hAnsi="黑体" w:cs="黑体"/>
          <w:b w:val="0"/>
          <w:bCs w:val="0"/>
          <w:color w:val="FF0000"/>
          <w:sz w:val="30"/>
          <w:szCs w:val="30"/>
          <w:u w:color="FF0000"/>
          <w:lang w:val="zh-TW" w:eastAsia="zh-TW"/>
        </w:rPr>
        <w:t>（小三号黑体字居中打印）（每章标题下空一行至节）</w:t>
      </w:r>
      <w:bookmarkEnd w:id="9"/>
    </w:p>
    <w:p w:rsidR="00103DAF" w:rsidRDefault="00103DAF">
      <w:pPr>
        <w:pStyle w:val="A0"/>
      </w:pPr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由于。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0" w:name="_Toc9"/>
      <w:r>
        <w:rPr>
          <w:rFonts w:ascii="仿宋" w:eastAsia="仿宋" w:hAnsi="仿宋" w:cs="仿宋"/>
          <w:sz w:val="28"/>
          <w:szCs w:val="28"/>
          <w:lang w:val="zh-TW" w:eastAsia="zh-TW"/>
        </w:rPr>
        <w:t>（一）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流转模式</w:t>
      </w:r>
      <w:bookmarkEnd w:id="10"/>
    </w:p>
    <w:p w:rsidR="00103DAF" w:rsidRDefault="003F1032">
      <w:pPr>
        <w:pStyle w:val="A0"/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xx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流转模式</w:t>
      </w:r>
    </w:p>
    <w:p w:rsidR="00103DAF" w:rsidRDefault="003F1032">
      <w:pPr>
        <w:pStyle w:val="a8"/>
        <w:ind w:firstLine="431"/>
        <w:rPr>
          <w:rFonts w:ascii="宋体" w:eastAsia="宋体" w:hAnsi="宋体" w:cs="宋体" w:hint="default"/>
          <w:b w:val="0"/>
          <w:bCs w:val="0"/>
          <w:sz w:val="22"/>
          <w:szCs w:val="22"/>
        </w:rPr>
      </w:pPr>
      <w:r>
        <w:rPr>
          <w:rFonts w:ascii="宋体" w:eastAsia="宋体" w:hAnsi="宋体" w:cs="宋体"/>
          <w:b w:val="0"/>
          <w:bCs w:val="0"/>
          <w:sz w:val="22"/>
          <w:szCs w:val="22"/>
          <w:lang w:val="zh-TW" w:eastAsia="zh-TW"/>
        </w:rPr>
        <w:t>图</w:t>
      </w:r>
      <w:r>
        <w:rPr>
          <w:rFonts w:ascii="宋体" w:eastAsia="宋体" w:hAnsi="宋体" w:cs="宋体"/>
          <w:b w:val="0"/>
          <w:bCs w:val="0"/>
          <w:sz w:val="22"/>
          <w:szCs w:val="22"/>
        </w:rPr>
        <w:t>1</w:t>
      </w:r>
    </w:p>
    <w:p w:rsidR="00103DAF" w:rsidRDefault="00103DAF">
      <w:pPr>
        <w:pStyle w:val="A0"/>
      </w:pPr>
    </w:p>
    <w:p w:rsidR="00103DAF" w:rsidRDefault="003F1032">
      <w:pPr>
        <w:pStyle w:val="A0"/>
        <w:spacing w:line="360" w:lineRule="auto"/>
        <w:jc w:val="center"/>
        <w:rPr>
          <w:lang w:val="zh-TW" w:eastAsia="zh-TW"/>
        </w:rPr>
      </w:pPr>
      <w:r>
        <w:rPr>
          <w:rFonts w:ascii="新宋体" w:eastAsia="新宋体" w:hAnsi="新宋体" w:cs="新宋体"/>
          <w:color w:val="FF0000"/>
          <w:sz w:val="28"/>
          <w:szCs w:val="28"/>
          <w:u w:color="FF0000"/>
          <w:lang w:val="zh-TW" w:eastAsia="zh-TW"/>
        </w:rPr>
        <w:t>（图片空一行至正文）</w:t>
      </w:r>
    </w:p>
    <w:p w:rsidR="00103DAF" w:rsidRDefault="00103DAF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t>1.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主要特点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此种</w:t>
      </w: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t>2.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现实案例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典型</w:t>
      </w: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t>3.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评价解析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此种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</w:rPr>
      </w:pPr>
      <w:bookmarkStart w:id="11" w:name="_Toc10"/>
      <w:r>
        <w:rPr>
          <w:rFonts w:ascii="仿宋" w:eastAsia="仿宋" w:hAnsi="仿宋" w:cs="仿宋"/>
          <w:sz w:val="28"/>
          <w:szCs w:val="28"/>
          <w:lang w:val="zh-TW" w:eastAsia="zh-TW"/>
        </w:rPr>
        <w:t>（二）</w:t>
      </w:r>
      <w:r>
        <w:rPr>
          <w:rFonts w:ascii="仿宋" w:eastAsia="仿宋" w:hAnsi="仿宋" w:cs="仿宋"/>
          <w:sz w:val="28"/>
          <w:szCs w:val="28"/>
        </w:rPr>
        <w:t>XX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模式</w:t>
      </w:r>
      <w:bookmarkEnd w:id="11"/>
    </w:p>
    <w:p w:rsidR="00103DAF" w:rsidRDefault="003F1032">
      <w:pPr>
        <w:pStyle w:val="A0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XX</w:t>
      </w:r>
      <w:r>
        <w:rPr>
          <w:rFonts w:ascii="仿宋" w:eastAsia="仿宋" w:hAnsi="仿宋" w:cs="仿宋"/>
          <w:sz w:val="24"/>
          <w:szCs w:val="24"/>
          <w:lang w:val="zh-TW" w:eastAsia="zh-TW"/>
        </w:rPr>
        <w:t>模式</w:t>
      </w:r>
    </w:p>
    <w:p w:rsidR="00103DAF" w:rsidRDefault="00103DAF">
      <w:pPr>
        <w:pStyle w:val="A0"/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103DAF" w:rsidRDefault="003F1032">
      <w:pPr>
        <w:pStyle w:val="a8"/>
        <w:rPr>
          <w:rFonts w:ascii="宋体" w:eastAsia="宋体" w:hAnsi="宋体" w:cs="宋体" w:hint="default"/>
          <w:b w:val="0"/>
          <w:bCs w:val="0"/>
          <w:sz w:val="22"/>
          <w:szCs w:val="22"/>
        </w:rPr>
      </w:pPr>
      <w:r>
        <w:rPr>
          <w:rFonts w:ascii="宋体" w:eastAsia="宋体" w:hAnsi="宋体" w:cs="宋体"/>
          <w:b w:val="0"/>
          <w:bCs w:val="0"/>
          <w:sz w:val="22"/>
          <w:szCs w:val="22"/>
          <w:lang w:val="zh-TW" w:eastAsia="zh-TW"/>
        </w:rPr>
        <w:t>图</w:t>
      </w:r>
      <w:r>
        <w:rPr>
          <w:rFonts w:ascii="宋体" w:eastAsia="宋体" w:hAnsi="宋体" w:cs="宋体"/>
          <w:b w:val="0"/>
          <w:bCs w:val="0"/>
          <w:sz w:val="22"/>
          <w:szCs w:val="22"/>
        </w:rPr>
        <w:t>2</w:t>
      </w:r>
    </w:p>
    <w:p w:rsidR="00103DAF" w:rsidRDefault="00103DAF">
      <w:pPr>
        <w:pStyle w:val="A0"/>
      </w:pPr>
    </w:p>
    <w:p w:rsidR="00103DAF" w:rsidRDefault="003F1032">
      <w:pPr>
        <w:pStyle w:val="A0"/>
        <w:spacing w:line="360" w:lineRule="auto"/>
        <w:jc w:val="center"/>
        <w:rPr>
          <w:rFonts w:ascii="新宋体" w:eastAsia="新宋体" w:hAnsi="新宋体" w:cs="新宋体"/>
          <w:color w:val="FF0000"/>
          <w:sz w:val="28"/>
          <w:szCs w:val="28"/>
          <w:u w:color="FF0000"/>
          <w:lang w:val="zh-TW" w:eastAsia="zh-TW"/>
        </w:rPr>
      </w:pPr>
      <w:r>
        <w:rPr>
          <w:rFonts w:ascii="新宋体" w:eastAsia="新宋体" w:hAnsi="新宋体" w:cs="新宋体"/>
          <w:color w:val="FF0000"/>
          <w:sz w:val="28"/>
          <w:szCs w:val="28"/>
          <w:u w:color="FF0000"/>
          <w:lang w:val="zh-TW" w:eastAsia="zh-TW"/>
        </w:rPr>
        <w:t>（图片空一行至正文）</w:t>
      </w: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t>1.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主要特点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这一模式</w:t>
      </w: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lastRenderedPageBreak/>
        <w:t>2.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现实案例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此种</w:t>
      </w:r>
    </w:p>
    <w:p w:rsidR="00103DAF" w:rsidRDefault="003F1032">
      <w:pPr>
        <w:pStyle w:val="a8"/>
        <w:jc w:val="both"/>
        <w:rPr>
          <w:rFonts w:ascii="黑体" w:eastAsia="黑体" w:hAnsi="黑体" w:cs="黑体" w:hint="default"/>
          <w:b w:val="0"/>
          <w:bCs w:val="0"/>
          <w:sz w:val="28"/>
          <w:szCs w:val="28"/>
        </w:rPr>
      </w:pPr>
      <w:r>
        <w:rPr>
          <w:rFonts w:ascii="黑体" w:eastAsia="黑体" w:hAnsi="黑体" w:cs="黑体"/>
          <w:b w:val="0"/>
          <w:bCs w:val="0"/>
          <w:sz w:val="28"/>
          <w:szCs w:val="28"/>
        </w:rPr>
        <w:t>3.</w:t>
      </w:r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评价解析</w:t>
      </w: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这种</w:t>
      </w:r>
    </w:p>
    <w:p w:rsidR="00103DAF" w:rsidRDefault="003F1032">
      <w:pPr>
        <w:pStyle w:val="A0"/>
        <w:spacing w:line="360" w:lineRule="auto"/>
      </w:pPr>
      <w:r>
        <w:rPr>
          <w:rFonts w:ascii="仿宋" w:eastAsia="仿宋" w:hAnsi="仿宋" w:cs="仿宋"/>
          <w:sz w:val="24"/>
          <w:szCs w:val="24"/>
        </w:rPr>
        <w:br w:type="page"/>
      </w:r>
    </w:p>
    <w:p w:rsidR="00103DAF" w:rsidRDefault="003F1032">
      <w:pPr>
        <w:pStyle w:val="1"/>
        <w:spacing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</w:pPr>
      <w:bookmarkStart w:id="12" w:name="_Toc11"/>
      <w:r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  <w:lastRenderedPageBreak/>
        <w:t>三、逻辑</w:t>
      </w:r>
      <w:bookmarkEnd w:id="12"/>
    </w:p>
    <w:p w:rsidR="00103DAF" w:rsidRDefault="00103DAF">
      <w:pPr>
        <w:pStyle w:val="A0"/>
      </w:pPr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通过条件。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bookmarkStart w:id="13" w:name="_Toc12"/>
      <w:r>
        <w:rPr>
          <w:rFonts w:ascii="仿宋" w:eastAsia="仿宋" w:hAnsi="仿宋" w:cs="仿宋"/>
          <w:sz w:val="28"/>
          <w:szCs w:val="28"/>
          <w:lang w:val="zh-TW" w:eastAsia="zh-TW"/>
        </w:rPr>
        <w:t>（一）政府</w:t>
      </w:r>
      <w:bookmarkEnd w:id="13"/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我国</w:t>
      </w:r>
    </w:p>
    <w:p w:rsidR="00103DAF" w:rsidRDefault="003F1032">
      <w:pPr>
        <w:pStyle w:val="2"/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bookmarkStart w:id="14" w:name="_Toc13"/>
      <w:r>
        <w:rPr>
          <w:rFonts w:ascii="仿宋" w:eastAsia="仿宋" w:hAnsi="仿宋" w:cs="仿宋"/>
          <w:sz w:val="28"/>
          <w:szCs w:val="28"/>
          <w:lang w:val="zh-TW" w:eastAsia="zh-TW"/>
        </w:rPr>
        <w:t>（二）村</w:t>
      </w:r>
      <w:bookmarkEnd w:id="14"/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宪法</w:t>
      </w:r>
      <w:r>
        <w:rPr>
          <w:rFonts w:ascii="仿宋" w:eastAsia="仿宋" w:hAnsi="仿宋" w:cs="仿宋"/>
          <w:sz w:val="24"/>
          <w:szCs w:val="24"/>
        </w:rPr>
        <w:t xml:space="preserve"> </w:t>
      </w:r>
    </w:p>
    <w:p w:rsidR="00103DAF" w:rsidRDefault="003F1032">
      <w:pPr>
        <w:pStyle w:val="2"/>
        <w:spacing w:line="360" w:lineRule="auto"/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</w:pPr>
      <w:bookmarkStart w:id="15" w:name="_Toc14"/>
      <w:r>
        <w:rPr>
          <w:rFonts w:ascii="黑体" w:eastAsia="黑体" w:hAnsi="黑体" w:cs="黑体"/>
          <w:b w:val="0"/>
          <w:bCs w:val="0"/>
          <w:sz w:val="28"/>
          <w:szCs w:val="28"/>
          <w:lang w:val="zh-TW" w:eastAsia="zh-TW"/>
        </w:rPr>
        <w:t>（三）农</w:t>
      </w:r>
      <w:bookmarkEnd w:id="15"/>
    </w:p>
    <w:p w:rsidR="00103DAF" w:rsidRDefault="003F1032">
      <w:pPr>
        <w:pStyle w:val="A0"/>
        <w:spacing w:line="360" w:lineRule="auto"/>
        <w:ind w:firstLine="480"/>
        <w:rPr>
          <w:rFonts w:ascii="仿宋" w:eastAsia="仿宋" w:hAnsi="仿宋" w:cs="仿宋"/>
          <w:sz w:val="24"/>
          <w:szCs w:val="24"/>
          <w:lang w:val="zh-TW" w:eastAsia="zh-TW"/>
        </w:rPr>
      </w:pPr>
      <w:r>
        <w:rPr>
          <w:rFonts w:ascii="仿宋" w:eastAsia="仿宋" w:hAnsi="仿宋" w:cs="仿宋"/>
          <w:sz w:val="24"/>
          <w:szCs w:val="24"/>
          <w:lang w:val="zh-TW" w:eastAsia="zh-TW"/>
        </w:rPr>
        <w:t>农</w:t>
      </w:r>
    </w:p>
    <w:p w:rsidR="00103DAF" w:rsidRDefault="003F1032">
      <w:pPr>
        <w:pStyle w:val="1"/>
        <w:spacing w:line="360" w:lineRule="auto"/>
        <w:jc w:val="center"/>
      </w:pPr>
      <w:r>
        <w:rPr>
          <w:rFonts w:ascii="Arial Unicode MS" w:eastAsia="Arial Unicode MS" w:hAnsi="Arial Unicode MS" w:cs="Arial Unicode MS"/>
          <w:b w:val="0"/>
          <w:bCs w:val="0"/>
          <w:sz w:val="30"/>
          <w:szCs w:val="30"/>
        </w:rPr>
        <w:br w:type="page"/>
      </w:r>
    </w:p>
    <w:p w:rsidR="00103DAF" w:rsidRDefault="003F1032">
      <w:pPr>
        <w:pStyle w:val="1"/>
        <w:spacing w:line="360" w:lineRule="auto"/>
        <w:jc w:val="center"/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</w:pPr>
      <w:bookmarkStart w:id="16" w:name="_Toc15"/>
      <w:r>
        <w:rPr>
          <w:rFonts w:ascii="黑体" w:eastAsia="黑体" w:hAnsi="黑体" w:cs="黑体"/>
          <w:b w:val="0"/>
          <w:bCs w:val="0"/>
          <w:sz w:val="30"/>
          <w:szCs w:val="30"/>
          <w:lang w:val="zh-TW" w:eastAsia="zh-TW"/>
        </w:rPr>
        <w:lastRenderedPageBreak/>
        <w:t>参考文献（黑体小三居中）</w:t>
      </w:r>
      <w:bookmarkEnd w:id="16"/>
    </w:p>
    <w:p w:rsidR="00103DAF" w:rsidRDefault="003F1032">
      <w:pPr>
        <w:pStyle w:val="A0"/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/>
          <w:sz w:val="18"/>
          <w:szCs w:val="18"/>
        </w:rPr>
        <w:t>[1]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江淑斌，苏群</w:t>
      </w:r>
      <w:r>
        <w:rPr>
          <w:rFonts w:ascii="仿宋" w:eastAsia="仿宋" w:hAnsi="仿宋" w:cs="仿宋"/>
          <w:sz w:val="18"/>
          <w:szCs w:val="18"/>
        </w:rPr>
        <w:t>.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《农村劳动力非农就业与土地流转</w:t>
      </w:r>
      <w:r>
        <w:rPr>
          <w:rFonts w:ascii="仿宋" w:eastAsia="仿宋" w:hAnsi="仿宋" w:cs="仿宋"/>
          <w:sz w:val="18"/>
          <w:szCs w:val="18"/>
        </w:rPr>
        <w:t>——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基于动力视角的研究》</w:t>
      </w:r>
      <w:r>
        <w:rPr>
          <w:rFonts w:ascii="仿宋" w:eastAsia="仿宋" w:hAnsi="仿宋" w:cs="仿宋"/>
          <w:sz w:val="18"/>
          <w:szCs w:val="18"/>
        </w:rPr>
        <w:t>[J]</w:t>
      </w:r>
    </w:p>
    <w:p w:rsidR="00103DAF" w:rsidRDefault="003F1032">
      <w:pPr>
        <w:pStyle w:val="A0"/>
        <w:spacing w:line="360" w:lineRule="auto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/>
          <w:sz w:val="18"/>
          <w:szCs w:val="18"/>
        </w:rPr>
        <w:t>[2]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黄延信</w:t>
      </w:r>
      <w:r>
        <w:rPr>
          <w:rFonts w:ascii="仿宋" w:eastAsia="仿宋" w:hAnsi="仿宋" w:cs="仿宋"/>
          <w:sz w:val="18"/>
          <w:szCs w:val="18"/>
        </w:rPr>
        <w:t>.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《城镇化进程中要充分尊重和切实保护农民权益》</w:t>
      </w:r>
      <w:r>
        <w:rPr>
          <w:rFonts w:ascii="仿宋" w:eastAsia="仿宋" w:hAnsi="仿宋" w:cs="仿宋"/>
          <w:sz w:val="18"/>
          <w:szCs w:val="18"/>
        </w:rPr>
        <w:t>[M]</w:t>
      </w:r>
      <w:r>
        <w:rPr>
          <w:rFonts w:ascii="仿宋" w:eastAsia="仿宋" w:hAnsi="仿宋" w:cs="仿宋"/>
          <w:color w:val="868686"/>
          <w:sz w:val="18"/>
          <w:szCs w:val="18"/>
          <w:u w:color="868686"/>
        </w:rPr>
        <w:t xml:space="preserve"> </w:t>
      </w:r>
      <w:r>
        <w:rPr>
          <w:rFonts w:ascii="仿宋" w:eastAsia="仿宋" w:hAnsi="仿宋" w:cs="仿宋"/>
          <w:sz w:val="18"/>
          <w:szCs w:val="18"/>
        </w:rPr>
        <w:t>2012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年</w:t>
      </w:r>
      <w:r>
        <w:rPr>
          <w:rFonts w:ascii="仿宋" w:eastAsia="仿宋" w:hAnsi="仿宋" w:cs="仿宋"/>
          <w:sz w:val="18"/>
          <w:szCs w:val="18"/>
        </w:rPr>
        <w:t>,10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月</w:t>
      </w:r>
      <w:r>
        <w:rPr>
          <w:rFonts w:ascii="仿宋" w:eastAsia="仿宋" w:hAnsi="仿宋" w:cs="仿宋"/>
          <w:sz w:val="18"/>
          <w:szCs w:val="18"/>
        </w:rPr>
        <w:t>18</w:t>
      </w:r>
      <w:r>
        <w:rPr>
          <w:rFonts w:ascii="仿宋" w:eastAsia="仿宋" w:hAnsi="仿宋" w:cs="仿宋"/>
          <w:sz w:val="18"/>
          <w:szCs w:val="18"/>
          <w:lang w:val="zh-TW" w:eastAsia="zh-TW"/>
        </w:rPr>
        <w:t>日</w:t>
      </w:r>
      <w:r>
        <w:rPr>
          <w:rFonts w:ascii="仿宋" w:eastAsia="仿宋" w:hAnsi="仿宋" w:cs="仿宋"/>
          <w:sz w:val="18"/>
          <w:szCs w:val="18"/>
        </w:rPr>
        <w:t>.</w:t>
      </w:r>
    </w:p>
    <w:p w:rsidR="00103DAF" w:rsidRDefault="003F1032">
      <w:pPr>
        <w:pStyle w:val="A0"/>
        <w:widowControl/>
        <w:ind w:firstLine="700"/>
        <w:rPr>
          <w:rFonts w:ascii="宋体" w:eastAsia="宋体" w:hAnsi="宋体" w:cs="宋体"/>
          <w:color w:val="FF0000"/>
          <w:kern w:val="0"/>
          <w:sz w:val="28"/>
          <w:szCs w:val="28"/>
          <w:u w:color="FF0000"/>
          <w:lang w:val="zh-TW" w:eastAsia="zh-TW"/>
        </w:rPr>
      </w:pPr>
      <w:r>
        <w:rPr>
          <w:rFonts w:ascii="宋体" w:eastAsia="宋体" w:hAnsi="宋体" w:cs="宋体"/>
          <w:color w:val="FF0000"/>
          <w:kern w:val="0"/>
          <w:sz w:val="28"/>
          <w:szCs w:val="28"/>
          <w:u w:color="FF0000"/>
          <w:lang w:val="zh-TW" w:eastAsia="zh-TW"/>
        </w:rPr>
        <w:t>致谢语三字用四号黑体字，内容为小四号宋体字。</w:t>
      </w:r>
    </w:p>
    <w:p w:rsidR="00103DAF" w:rsidRDefault="003F1032">
      <w:pPr>
        <w:pStyle w:val="A0"/>
        <w:widowControl/>
        <w:rPr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kern w:val="0"/>
          <w:sz w:val="28"/>
          <w:szCs w:val="28"/>
          <w:u w:color="FF0000"/>
        </w:rPr>
        <w:t xml:space="preserve">  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参考文献的著录应执行</w:t>
      </w:r>
      <w:r>
        <w:rPr>
          <w:color w:val="FF0000"/>
          <w:sz w:val="28"/>
          <w:szCs w:val="28"/>
          <w:u w:color="FF0000"/>
        </w:rPr>
        <w:t>GB7714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-</w:t>
      </w:r>
      <w:r>
        <w:rPr>
          <w:color w:val="FF0000"/>
          <w:sz w:val="28"/>
          <w:szCs w:val="28"/>
          <w:u w:color="FF0000"/>
        </w:rPr>
        <w:t>87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《文后参考文献著录规则》及《中国学术期刊（光盘版）检索与评价数据规范》规定，采用顺序编码制，在引文处按论文中引用文献出现的先后以阿拉伯数字连续编码，序号置于方括号内。一种文献在同一文中被反复引用者，用同一序号标示，需表明引文具体出处的，可在序号后加圆括号注明页码或章、节、篇名，字体用小五仿宋。</w:t>
      </w:r>
    </w:p>
    <w:p w:rsidR="00103DAF" w:rsidRDefault="003F1032">
      <w:pPr>
        <w:pStyle w:val="A0"/>
        <w:widowControl/>
        <w:ind w:firstLine="560"/>
        <w:rPr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文后参考文献的著录项目要齐全，其排列顺序以在正文中出现的先后为准；参考文献列表时应以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参考文献：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（左顶格）或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［参考文献］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（居中）作为标识；序号左顶格，用阿拉伯数字加方括号标示；每一条目的最后均以实心点结束。</w:t>
      </w:r>
    </w:p>
    <w:p w:rsidR="00103DAF" w:rsidRDefault="003F1032">
      <w:pPr>
        <w:pStyle w:val="A0"/>
        <w:widowControl/>
        <w:ind w:firstLine="560"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参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考文献著录的条目以小于正文的字号编排在文末。文献的著录格式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: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①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专著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书名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[M].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出版地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出版社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②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期刊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[J].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刊名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卷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(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期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):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起止页码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③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论文集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论文集名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[C].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出版地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出版社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起止页码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④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学位论文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作者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[D].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保存地点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保存单位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⑤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专利文献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专利所有者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题名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[P].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专利国别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专利号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,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出版日期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⑥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电子文献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: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责任者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.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电子文献题名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[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电子文献及载体类型标识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].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电子文献网址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-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-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日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.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文献作者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3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名以内的全部列出；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3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名以上则列出前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3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名，后加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"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等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"(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英文加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"et al").</w:t>
      </w:r>
    </w:p>
    <w:p w:rsidR="00103DAF" w:rsidRDefault="003F1032">
      <w:pPr>
        <w:pStyle w:val="A0"/>
        <w:widowControl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参考文献类型，根据</w:t>
      </w:r>
      <w:r>
        <w:rPr>
          <w:color w:val="FF0000"/>
          <w:sz w:val="28"/>
          <w:szCs w:val="28"/>
          <w:u w:color="FF0000"/>
        </w:rPr>
        <w:t>GB3469-83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《文献类型与文献载体代码》规定，以单字母方式标识：</w:t>
      </w:r>
      <w:r>
        <w:rPr>
          <w:color w:val="FF0000"/>
          <w:sz w:val="28"/>
          <w:szCs w:val="28"/>
          <w:u w:color="FF0000"/>
        </w:rPr>
        <w:t>M―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专著，</w:t>
      </w:r>
      <w:r>
        <w:rPr>
          <w:color w:val="FF0000"/>
          <w:sz w:val="28"/>
          <w:szCs w:val="28"/>
          <w:u w:color="FF0000"/>
        </w:rPr>
        <w:t>C―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论文集，</w:t>
      </w:r>
      <w:r>
        <w:rPr>
          <w:color w:val="FF0000"/>
          <w:sz w:val="28"/>
          <w:szCs w:val="28"/>
          <w:u w:color="FF0000"/>
        </w:rPr>
        <w:t>N―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报纸文章，</w:t>
      </w:r>
      <w:r>
        <w:rPr>
          <w:color w:val="FF0000"/>
          <w:sz w:val="28"/>
          <w:szCs w:val="28"/>
          <w:u w:color="FF0000"/>
        </w:rPr>
        <w:t>J―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期刊文章，</w:t>
      </w:r>
      <w:r>
        <w:rPr>
          <w:color w:val="FF0000"/>
          <w:sz w:val="28"/>
          <w:szCs w:val="28"/>
          <w:u w:color="FF0000"/>
        </w:rPr>
        <w:t>D―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学位论文，</w:t>
      </w:r>
      <w:r>
        <w:rPr>
          <w:color w:val="FF0000"/>
          <w:sz w:val="28"/>
          <w:szCs w:val="28"/>
          <w:u w:color="FF0000"/>
        </w:rPr>
        <w:t>R―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研究报告，</w:t>
      </w:r>
      <w:r>
        <w:rPr>
          <w:color w:val="FF0000"/>
          <w:sz w:val="28"/>
          <w:szCs w:val="28"/>
          <w:u w:color="FF0000"/>
        </w:rPr>
        <w:t>S―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标准，</w:t>
      </w:r>
      <w:r>
        <w:rPr>
          <w:color w:val="FF0000"/>
          <w:sz w:val="28"/>
          <w:szCs w:val="28"/>
          <w:u w:color="FF0000"/>
        </w:rPr>
        <w:t>P―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专利；对于专著、论文集中的析出文献采用单字母</w:t>
      </w:r>
      <w:r>
        <w:rPr>
          <w:color w:val="FF0000"/>
          <w:sz w:val="28"/>
          <w:szCs w:val="28"/>
          <w:u w:color="FF0000"/>
        </w:rPr>
        <w:t>“A”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标识，其他未说明的文献类型，采用单字母</w:t>
      </w:r>
      <w:r>
        <w:rPr>
          <w:color w:val="FF0000"/>
          <w:sz w:val="28"/>
          <w:szCs w:val="28"/>
          <w:u w:color="FF0000"/>
        </w:rPr>
        <w:t>“Z”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标识。</w:t>
      </w:r>
    </w:p>
    <w:p w:rsidR="00103DAF" w:rsidRDefault="003F1032">
      <w:pPr>
        <w:pStyle w:val="A0"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 xml:space="preserve">    6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、其它要求：</w:t>
      </w:r>
    </w:p>
    <w:p w:rsidR="00103DAF" w:rsidRDefault="003F1032">
      <w:pPr>
        <w:pStyle w:val="A0"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 xml:space="preserve">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1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）全文内的各章、各节内的标题及段落格式（含顶格或缩进）要一致；</w:t>
      </w:r>
    </w:p>
    <w:p w:rsidR="00103DAF" w:rsidRDefault="003F1032">
      <w:pPr>
        <w:pStyle w:val="A0"/>
        <w:rPr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 xml:space="preserve">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2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）全文内各章的体例要一致，例如，各章（节、目）是否有</w:t>
      </w:r>
      <w:r>
        <w:rPr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导语</w:t>
      </w:r>
      <w:r>
        <w:rPr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；</w:t>
      </w:r>
    </w:p>
    <w:p w:rsidR="00103DAF" w:rsidRDefault="003F1032">
      <w:pPr>
        <w:pStyle w:val="A0"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 xml:space="preserve">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3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）时间表示：使用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“2004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6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，不能使用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“04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6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或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“2004.6”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；</w:t>
      </w:r>
    </w:p>
    <w:p w:rsidR="00103DAF" w:rsidRDefault="003F1032">
      <w:pPr>
        <w:pStyle w:val="A0"/>
        <w:rPr>
          <w:rFonts w:ascii="宋体" w:eastAsia="宋体" w:hAnsi="宋体" w:cs="宋体"/>
          <w:color w:val="FF0000"/>
          <w:sz w:val="28"/>
          <w:szCs w:val="28"/>
          <w:u w:color="FF0000"/>
        </w:rPr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 xml:space="preserve">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4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）标题编号：要符合一般的学术规范，一般不能使用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半括号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，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（一）、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或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“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（一、）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”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等不规范用法，标题结束处不能有标点符号；</w:t>
      </w:r>
    </w:p>
    <w:p w:rsidR="00103DAF" w:rsidRDefault="003F1032">
      <w:pPr>
        <w:pStyle w:val="A0"/>
      </w:pP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 xml:space="preserve">   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（</w:t>
      </w:r>
      <w:r>
        <w:rPr>
          <w:rFonts w:ascii="宋体" w:eastAsia="宋体" w:hAnsi="宋体" w:cs="宋体"/>
          <w:color w:val="FF0000"/>
          <w:sz w:val="28"/>
          <w:szCs w:val="28"/>
          <w:u w:color="FF0000"/>
        </w:rPr>
        <w:t>5</w:t>
      </w:r>
      <w:r>
        <w:rPr>
          <w:rFonts w:ascii="宋体" w:eastAsia="宋体" w:hAnsi="宋体" w:cs="宋体"/>
          <w:color w:val="FF0000"/>
          <w:sz w:val="28"/>
          <w:szCs w:val="28"/>
          <w:u w:color="FF0000"/>
          <w:lang w:val="zh-TW" w:eastAsia="zh-TW"/>
        </w:rPr>
        <w:t>）全文错别字或不规范之处不能超过万分之二。</w:t>
      </w:r>
    </w:p>
    <w:sectPr w:rsidR="00103DA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1134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32" w:rsidRDefault="003F1032">
      <w:r>
        <w:separator/>
      </w:r>
    </w:p>
  </w:endnote>
  <w:endnote w:type="continuationSeparator" w:id="0">
    <w:p w:rsidR="003F1032" w:rsidRDefault="003F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AF" w:rsidRDefault="003F1032">
    <w:pPr>
      <w:pStyle w:val="a6"/>
      <w:jc w:val="center"/>
    </w:pPr>
    <w:r>
      <w:fldChar w:fldCharType="begin"/>
    </w:r>
    <w:r>
      <w:instrText xml:space="preserve"> PAGE </w:instrText>
    </w:r>
    <w:r w:rsidR="006918F6">
      <w:fldChar w:fldCharType="separate"/>
    </w:r>
    <w:r w:rsidR="006918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AF" w:rsidRDefault="00103D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32" w:rsidRDefault="003F1032">
      <w:r>
        <w:separator/>
      </w:r>
    </w:p>
  </w:footnote>
  <w:footnote w:type="continuationSeparator" w:id="0">
    <w:p w:rsidR="003F1032" w:rsidRDefault="003F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AF" w:rsidRDefault="003F1032">
    <w:pPr>
      <w:pStyle w:val="a5"/>
      <w:rPr>
        <w:rFonts w:hint="default"/>
      </w:rPr>
    </w:pPr>
    <w:r>
      <w:rPr>
        <w:rFonts w:ascii="仿宋" w:eastAsia="仿宋" w:hAnsi="仿宋" w:cs="仿宋"/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left:0;text-align:left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Dv1baO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rFonts w:ascii="仿宋" w:eastAsia="仿宋" w:hAnsi="仿宋" w:cs="仿宋"/>
        <w:lang w:val="zh-CN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AF" w:rsidRDefault="003F1032">
    <w:pPr>
      <w:pStyle w:val="a7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left:0;text-align:left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48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4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3DAF"/>
    <w:rsid w:val="00103DAF"/>
    <w:rsid w:val="003F1032"/>
    <w:rsid w:val="006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keepLines/>
      <w:widowControl w:val="0"/>
      <w:suppressAutoHyphens/>
      <w:spacing w:before="340" w:after="330" w:line="578" w:lineRule="auto"/>
      <w:jc w:val="both"/>
      <w:outlineLvl w:val="0"/>
    </w:pPr>
    <w:rPr>
      <w:rFonts w:eastAsia="Times New Roman"/>
      <w:b/>
      <w:bCs/>
      <w:color w:val="000000"/>
      <w:kern w:val="44"/>
      <w:sz w:val="44"/>
      <w:szCs w:val="44"/>
      <w:u w:color="000000"/>
    </w:rPr>
  </w:style>
  <w:style w:type="paragraph" w:styleId="2">
    <w:name w:val="heading 2"/>
    <w:next w:val="A0"/>
    <w:pPr>
      <w:keepNext/>
      <w:keepLines/>
      <w:widowControl w:val="0"/>
      <w:suppressAutoHyphens/>
      <w:spacing w:before="260" w:after="260" w:line="416" w:lineRule="auto"/>
      <w:jc w:val="both"/>
      <w:outlineLvl w:val="1"/>
    </w:pPr>
    <w:rPr>
      <w:rFonts w:ascii="Calibri" w:eastAsia="Calibri" w:hAnsi="Calibri" w:cs="Calibri"/>
      <w:b/>
      <w:bCs/>
      <w:color w:val="000000"/>
      <w:kern w:val="1"/>
      <w:sz w:val="32"/>
      <w:szCs w:val="32"/>
      <w:u w:color="000000"/>
    </w:rPr>
  </w:style>
  <w:style w:type="paragraph" w:styleId="3">
    <w:name w:val="heading 3"/>
    <w:next w:val="A0"/>
    <w:pPr>
      <w:keepNext/>
      <w:keepLines/>
      <w:widowControl w:val="0"/>
      <w:suppressAutoHyphens/>
      <w:spacing w:before="260" w:after="260" w:line="416" w:lineRule="auto"/>
      <w:jc w:val="both"/>
      <w:outlineLvl w:val="2"/>
    </w:pPr>
    <w:rPr>
      <w:rFonts w:eastAsia="Times New Roman"/>
      <w:b/>
      <w:bCs/>
      <w:color w:val="000000"/>
      <w:kern w:val="1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suppressAutoHyphens/>
      <w:jc w:val="center"/>
    </w:pPr>
    <w:rPr>
      <w:rFonts w:ascii="Arial Unicode MS" w:hAnsi="Arial Unicode MS" w:cs="Arial Unicode MS" w:hint="eastAsia"/>
      <w:color w:val="000000"/>
      <w:kern w:val="1"/>
      <w:sz w:val="18"/>
      <w:szCs w:val="18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  <w:suppressAutoHyphens/>
    </w:pPr>
    <w:rPr>
      <w:rFonts w:eastAsia="Times New Roman"/>
      <w:color w:val="000000"/>
      <w:kern w:val="1"/>
      <w:sz w:val="18"/>
      <w:szCs w:val="18"/>
      <w:u w:color="000000"/>
    </w:rPr>
  </w:style>
  <w:style w:type="paragraph" w:customStyle="1" w:styleId="a7">
    <w:name w:val="页眉与页脚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正文 A"/>
    <w:pPr>
      <w:widowControl w:val="0"/>
      <w:suppressAutoHyphens/>
      <w:jc w:val="both"/>
    </w:pPr>
    <w:rPr>
      <w:rFonts w:eastAsia="Times New Roman"/>
      <w:color w:val="000000"/>
      <w:kern w:val="1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0">
    <w:name w:val="toc 1"/>
    <w:pPr>
      <w:widowControl w:val="0"/>
      <w:tabs>
        <w:tab w:val="right" w:leader="dot" w:pos="8296"/>
      </w:tabs>
      <w:suppressAutoHyphens/>
      <w:spacing w:line="360" w:lineRule="auto"/>
      <w:jc w:val="both"/>
    </w:pPr>
    <w:rPr>
      <w:rFonts w:eastAsia="Times New Roman"/>
      <w:color w:val="000000"/>
      <w:kern w:val="1"/>
      <w:sz w:val="21"/>
      <w:szCs w:val="21"/>
      <w:u w:color="000000"/>
    </w:rPr>
  </w:style>
  <w:style w:type="paragraph" w:styleId="20">
    <w:name w:val="toc 2"/>
    <w:pPr>
      <w:tabs>
        <w:tab w:val="right" w:leader="dot" w:pos="8296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toc 3"/>
    <w:pPr>
      <w:tabs>
        <w:tab w:val="right" w:leader="dot" w:pos="8296"/>
      </w:tabs>
      <w:spacing w:before="160"/>
      <w:ind w:firstLine="48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  <w:jc w:val="both"/>
    </w:pPr>
    <w:rPr>
      <w:rFonts w:ascii="黑体" w:eastAsia="黑体" w:hAnsi="黑体" w:cs="黑体"/>
      <w:color w:val="000000"/>
      <w:sz w:val="24"/>
      <w:szCs w:val="24"/>
      <w:u w:color="000000"/>
    </w:rPr>
  </w:style>
  <w:style w:type="paragraph" w:styleId="a8">
    <w:name w:val="Subtitle"/>
    <w:next w:val="A0"/>
    <w:pPr>
      <w:widowControl w:val="0"/>
      <w:suppressAutoHyphens/>
      <w:spacing w:before="240" w:after="60" w:line="312" w:lineRule="auto"/>
      <w:jc w:val="center"/>
    </w:pPr>
    <w:rPr>
      <w:rFonts w:ascii="Arial Unicode MS" w:hAnsi="Arial Unicode MS" w:cs="Arial Unicode MS" w:hint="eastAsia"/>
      <w:b/>
      <w:bCs/>
      <w:color w:val="000000"/>
      <w:kern w:val="1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next w:val="A0"/>
    <w:pPr>
      <w:keepNext/>
      <w:keepLines/>
      <w:widowControl w:val="0"/>
      <w:suppressAutoHyphens/>
      <w:spacing w:before="340" w:after="330" w:line="578" w:lineRule="auto"/>
      <w:jc w:val="both"/>
      <w:outlineLvl w:val="0"/>
    </w:pPr>
    <w:rPr>
      <w:rFonts w:eastAsia="Times New Roman"/>
      <w:b/>
      <w:bCs/>
      <w:color w:val="000000"/>
      <w:kern w:val="44"/>
      <w:sz w:val="44"/>
      <w:szCs w:val="44"/>
      <w:u w:color="000000"/>
    </w:rPr>
  </w:style>
  <w:style w:type="paragraph" w:styleId="2">
    <w:name w:val="heading 2"/>
    <w:next w:val="A0"/>
    <w:pPr>
      <w:keepNext/>
      <w:keepLines/>
      <w:widowControl w:val="0"/>
      <w:suppressAutoHyphens/>
      <w:spacing w:before="260" w:after="260" w:line="416" w:lineRule="auto"/>
      <w:jc w:val="both"/>
      <w:outlineLvl w:val="1"/>
    </w:pPr>
    <w:rPr>
      <w:rFonts w:ascii="Calibri" w:eastAsia="Calibri" w:hAnsi="Calibri" w:cs="Calibri"/>
      <w:b/>
      <w:bCs/>
      <w:color w:val="000000"/>
      <w:kern w:val="1"/>
      <w:sz w:val="32"/>
      <w:szCs w:val="32"/>
      <w:u w:color="000000"/>
    </w:rPr>
  </w:style>
  <w:style w:type="paragraph" w:styleId="3">
    <w:name w:val="heading 3"/>
    <w:next w:val="A0"/>
    <w:pPr>
      <w:keepNext/>
      <w:keepLines/>
      <w:widowControl w:val="0"/>
      <w:suppressAutoHyphens/>
      <w:spacing w:before="260" w:after="260" w:line="416" w:lineRule="auto"/>
      <w:jc w:val="both"/>
      <w:outlineLvl w:val="2"/>
    </w:pPr>
    <w:rPr>
      <w:rFonts w:eastAsia="Times New Roman"/>
      <w:b/>
      <w:bCs/>
      <w:color w:val="000000"/>
      <w:kern w:val="1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suppressAutoHyphens/>
      <w:jc w:val="center"/>
    </w:pPr>
    <w:rPr>
      <w:rFonts w:ascii="Arial Unicode MS" w:hAnsi="Arial Unicode MS" w:cs="Arial Unicode MS" w:hint="eastAsia"/>
      <w:color w:val="000000"/>
      <w:kern w:val="1"/>
      <w:sz w:val="18"/>
      <w:szCs w:val="18"/>
      <w:u w:color="000000"/>
    </w:rPr>
  </w:style>
  <w:style w:type="paragraph" w:styleId="a6">
    <w:name w:val="footer"/>
    <w:pPr>
      <w:widowControl w:val="0"/>
      <w:tabs>
        <w:tab w:val="center" w:pos="4153"/>
        <w:tab w:val="right" w:pos="8306"/>
      </w:tabs>
      <w:suppressAutoHyphens/>
    </w:pPr>
    <w:rPr>
      <w:rFonts w:eastAsia="Times New Roman"/>
      <w:color w:val="000000"/>
      <w:kern w:val="1"/>
      <w:sz w:val="18"/>
      <w:szCs w:val="18"/>
      <w:u w:color="000000"/>
    </w:rPr>
  </w:style>
  <w:style w:type="paragraph" w:customStyle="1" w:styleId="a7">
    <w:name w:val="页眉与页脚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正文 A"/>
    <w:pPr>
      <w:widowControl w:val="0"/>
      <w:suppressAutoHyphens/>
      <w:jc w:val="both"/>
    </w:pPr>
    <w:rPr>
      <w:rFonts w:eastAsia="Times New Roman"/>
      <w:color w:val="000000"/>
      <w:kern w:val="1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0">
    <w:name w:val="toc 1"/>
    <w:pPr>
      <w:widowControl w:val="0"/>
      <w:tabs>
        <w:tab w:val="right" w:leader="dot" w:pos="8296"/>
      </w:tabs>
      <w:suppressAutoHyphens/>
      <w:spacing w:line="360" w:lineRule="auto"/>
      <w:jc w:val="both"/>
    </w:pPr>
    <w:rPr>
      <w:rFonts w:eastAsia="Times New Roman"/>
      <w:color w:val="000000"/>
      <w:kern w:val="1"/>
      <w:sz w:val="21"/>
      <w:szCs w:val="21"/>
      <w:u w:color="000000"/>
    </w:rPr>
  </w:style>
  <w:style w:type="paragraph" w:styleId="20">
    <w:name w:val="toc 2"/>
    <w:pPr>
      <w:tabs>
        <w:tab w:val="right" w:leader="dot" w:pos="8296"/>
      </w:tabs>
      <w:spacing w:before="160"/>
      <w:ind w:firstLine="24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toc 3"/>
    <w:pPr>
      <w:tabs>
        <w:tab w:val="right" w:leader="dot" w:pos="8296"/>
      </w:tabs>
      <w:spacing w:before="160"/>
      <w:ind w:firstLine="480"/>
    </w:pPr>
    <w:rPr>
      <w:rFonts w:ascii="Helvetica Neue" w:eastAsia="Helvetica Neue" w:hAnsi="Helvetica Neue" w:cs="Helvetica Neue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  <w:jc w:val="both"/>
    </w:pPr>
    <w:rPr>
      <w:rFonts w:ascii="黑体" w:eastAsia="黑体" w:hAnsi="黑体" w:cs="黑体"/>
      <w:color w:val="000000"/>
      <w:sz w:val="24"/>
      <w:szCs w:val="24"/>
      <w:u w:color="000000"/>
    </w:rPr>
  </w:style>
  <w:style w:type="paragraph" w:styleId="a8">
    <w:name w:val="Subtitle"/>
    <w:next w:val="A0"/>
    <w:pPr>
      <w:widowControl w:val="0"/>
      <w:suppressAutoHyphens/>
      <w:spacing w:before="240" w:after="60" w:line="312" w:lineRule="auto"/>
      <w:jc w:val="center"/>
    </w:pPr>
    <w:rPr>
      <w:rFonts w:ascii="Arial Unicode MS" w:hAnsi="Arial Unicode MS" w:cs="Arial Unicode MS" w:hint="eastAsia"/>
      <w:b/>
      <w:bCs/>
      <w:color w:val="000000"/>
      <w:kern w:val="1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Cambria"/>
        <a:ea typeface="宋体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2020-06-30T08:12:00Z</dcterms:created>
  <dcterms:modified xsi:type="dcterms:W3CDTF">2020-06-30T08:15:00Z</dcterms:modified>
</cp:coreProperties>
</file>